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49" w:rsidRPr="00EE332B" w:rsidRDefault="00DE24B5" w:rsidP="00172EA3">
      <w:pPr>
        <w:spacing w:after="0" w:line="360" w:lineRule="exact"/>
        <w:jc w:val="center"/>
        <w:rPr>
          <w:rFonts w:ascii="RussianRail G Pro" w:hAnsi="RussianRail G Pro"/>
          <w:b/>
          <w:spacing w:val="40"/>
          <w:sz w:val="32"/>
        </w:rPr>
      </w:pPr>
      <w:r w:rsidRPr="00EE332B">
        <w:rPr>
          <w:noProof/>
          <w:lang w:eastAsia="ru-RU"/>
        </w:rPr>
        <w:drawing>
          <wp:anchor distT="0" distB="0" distL="114300" distR="114300" simplePos="0" relativeHeight="251657728" behindDoc="1" locked="0" layoutInCell="1" allowOverlap="1">
            <wp:simplePos x="0" y="0"/>
            <wp:positionH relativeFrom="column">
              <wp:posOffset>-905234</wp:posOffset>
            </wp:positionH>
            <wp:positionV relativeFrom="paragraph">
              <wp:posOffset>-713271</wp:posOffset>
            </wp:positionV>
            <wp:extent cx="7565225" cy="3760967"/>
            <wp:effectExtent l="19050" t="0" r="0" b="0"/>
            <wp:wrapNone/>
            <wp:docPr id="5" name="Рисунок 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
                    <pic:cNvPicPr>
                      <a:picLocks noChangeAspect="1" noChangeArrowheads="1"/>
                    </pic:cNvPicPr>
                  </pic:nvPicPr>
                  <pic:blipFill>
                    <a:blip r:embed="rId7" cstate="print"/>
                    <a:srcRect/>
                    <a:stretch>
                      <a:fillRect/>
                    </a:stretch>
                  </pic:blipFill>
                  <pic:spPr bwMode="auto">
                    <a:xfrm>
                      <a:off x="0" y="0"/>
                      <a:ext cx="7565225" cy="3760967"/>
                    </a:xfrm>
                    <a:prstGeom prst="rect">
                      <a:avLst/>
                    </a:prstGeom>
                    <a:noFill/>
                    <a:ln w="9525">
                      <a:noFill/>
                      <a:miter lim="800000"/>
                      <a:headEnd/>
                      <a:tailEnd/>
                    </a:ln>
                  </pic:spPr>
                </pic:pic>
              </a:graphicData>
            </a:graphic>
          </wp:anchor>
        </w:drawing>
      </w:r>
    </w:p>
    <w:p w:rsidR="00A31E49" w:rsidRPr="00EE332B" w:rsidRDefault="00A31E49" w:rsidP="00172EA3">
      <w:pPr>
        <w:spacing w:after="0" w:line="360" w:lineRule="exact"/>
        <w:jc w:val="center"/>
        <w:rPr>
          <w:rFonts w:ascii="RussianRail G Pro" w:hAnsi="RussianRail G Pro"/>
          <w:b/>
          <w:spacing w:val="40"/>
          <w:sz w:val="32"/>
        </w:rPr>
      </w:pPr>
    </w:p>
    <w:p w:rsidR="00A31E49" w:rsidRPr="00EE332B" w:rsidRDefault="00A31E49" w:rsidP="00172EA3">
      <w:pPr>
        <w:spacing w:after="0" w:line="360" w:lineRule="exact"/>
        <w:jc w:val="center"/>
        <w:rPr>
          <w:rFonts w:ascii="RussianRail G Pro" w:hAnsi="RussianRail G Pro"/>
          <w:b/>
          <w:spacing w:val="40"/>
          <w:sz w:val="32"/>
        </w:rPr>
      </w:pPr>
    </w:p>
    <w:p w:rsidR="00172EA3" w:rsidRPr="00EE332B" w:rsidRDefault="00172EA3" w:rsidP="00B9130F">
      <w:pPr>
        <w:spacing w:after="0" w:line="360" w:lineRule="exact"/>
        <w:jc w:val="center"/>
        <w:outlineLvl w:val="0"/>
        <w:rPr>
          <w:rFonts w:ascii="RussianRail G Pro" w:hAnsi="RussianRail G Pro"/>
          <w:b/>
          <w:spacing w:val="40"/>
          <w:sz w:val="32"/>
        </w:rPr>
      </w:pPr>
      <w:r w:rsidRPr="00EE332B">
        <w:rPr>
          <w:rFonts w:ascii="RussianRail G Pro" w:hAnsi="RussianRail G Pro"/>
          <w:b/>
          <w:spacing w:val="40"/>
          <w:sz w:val="32"/>
        </w:rPr>
        <w:t>ПРОТОКОЛ</w:t>
      </w:r>
    </w:p>
    <w:p w:rsidR="00172EA3" w:rsidRPr="00EE332B" w:rsidRDefault="00172EA3" w:rsidP="00172EA3">
      <w:pPr>
        <w:spacing w:after="0" w:line="360" w:lineRule="exact"/>
        <w:jc w:val="center"/>
        <w:rPr>
          <w:rFonts w:ascii="RussianRail G Pro" w:hAnsi="RussianRail G Pro"/>
          <w:b/>
          <w:sz w:val="28"/>
        </w:rPr>
      </w:pPr>
      <w:r w:rsidRPr="00EE332B">
        <w:rPr>
          <w:rFonts w:ascii="RussianRail G Pro" w:hAnsi="RussianRail G Pro"/>
          <w:b/>
          <w:sz w:val="28"/>
        </w:rPr>
        <w:t xml:space="preserve">совещания у </w:t>
      </w:r>
      <w:r w:rsidR="003B157A">
        <w:rPr>
          <w:rFonts w:ascii="RussianRail G Pro" w:hAnsi="RussianRail G Pro"/>
          <w:b/>
          <w:sz w:val="28"/>
        </w:rPr>
        <w:t xml:space="preserve">заместителя </w:t>
      </w:r>
      <w:r w:rsidR="00DA1A09" w:rsidRPr="00EE332B">
        <w:rPr>
          <w:rFonts w:ascii="RussianRail G Pro" w:hAnsi="RussianRail G Pro"/>
          <w:b/>
          <w:sz w:val="28"/>
        </w:rPr>
        <w:t>главного инженера</w:t>
      </w:r>
    </w:p>
    <w:p w:rsidR="00172EA3" w:rsidRPr="00EE332B" w:rsidRDefault="00172EA3" w:rsidP="00B9130F">
      <w:pPr>
        <w:spacing w:after="0" w:line="360" w:lineRule="exact"/>
        <w:jc w:val="center"/>
        <w:outlineLvl w:val="0"/>
        <w:rPr>
          <w:rFonts w:ascii="RussianRail G Pro" w:hAnsi="RussianRail G Pro"/>
          <w:b/>
          <w:sz w:val="28"/>
        </w:rPr>
      </w:pPr>
      <w:r w:rsidRPr="00EE332B">
        <w:rPr>
          <w:rFonts w:ascii="RussianRail G Pro" w:hAnsi="RussianRail G Pro"/>
          <w:b/>
          <w:sz w:val="28"/>
        </w:rPr>
        <w:t>Западно-Сибирской железной дороги</w:t>
      </w:r>
    </w:p>
    <w:p w:rsidR="00172EA3" w:rsidRPr="00EE332B" w:rsidRDefault="003B157A" w:rsidP="00B9130F">
      <w:pPr>
        <w:spacing w:after="0" w:line="480" w:lineRule="exact"/>
        <w:jc w:val="center"/>
        <w:outlineLvl w:val="0"/>
        <w:rPr>
          <w:rFonts w:ascii="RussianRail G Pro" w:hAnsi="RussianRail G Pro"/>
          <w:b/>
          <w:sz w:val="28"/>
        </w:rPr>
      </w:pPr>
      <w:r>
        <w:rPr>
          <w:rFonts w:ascii="RussianRail G Pro" w:hAnsi="RussianRail G Pro"/>
          <w:b/>
          <w:sz w:val="28"/>
        </w:rPr>
        <w:t>Г.Б.Манакова</w:t>
      </w:r>
    </w:p>
    <w:p w:rsidR="00172EA3" w:rsidRPr="00EE332B" w:rsidRDefault="00A050AF" w:rsidP="00B9130F">
      <w:pPr>
        <w:spacing w:after="0" w:line="360" w:lineRule="exact"/>
        <w:jc w:val="center"/>
        <w:outlineLvl w:val="0"/>
        <w:rPr>
          <w:rFonts w:ascii="Times New Roman" w:hAnsi="Times New Roman"/>
          <w:sz w:val="28"/>
        </w:rPr>
      </w:pPr>
      <w:r w:rsidRPr="00EE332B">
        <w:rPr>
          <w:rFonts w:ascii="Times New Roman" w:hAnsi="Times New Roman"/>
          <w:sz w:val="28"/>
        </w:rPr>
        <w:t>г. Новосибирск</w:t>
      </w:r>
    </w:p>
    <w:tbl>
      <w:tblPr>
        <w:tblpPr w:leftFromText="180" w:rightFromText="180" w:vertAnchor="page" w:horzAnchor="margin" w:tblpXSpec="right" w:tblpY="4687"/>
        <w:tblOverlap w:val="never"/>
        <w:tblW w:w="0" w:type="auto"/>
        <w:tblLook w:val="0000"/>
      </w:tblPr>
      <w:tblGrid>
        <w:gridCol w:w="1985"/>
        <w:gridCol w:w="850"/>
        <w:gridCol w:w="284"/>
        <w:gridCol w:w="1343"/>
      </w:tblGrid>
      <w:tr w:rsidR="00A31E49" w:rsidRPr="00EE332B" w:rsidTr="0098393C">
        <w:trPr>
          <w:trHeight w:val="569"/>
        </w:trPr>
        <w:tc>
          <w:tcPr>
            <w:tcW w:w="1985" w:type="dxa"/>
          </w:tcPr>
          <w:p w:rsidR="0098393C" w:rsidRDefault="0098393C" w:rsidP="0098393C">
            <w:pPr>
              <w:pStyle w:val="a4"/>
              <w:tabs>
                <w:tab w:val="clear" w:pos="4677"/>
                <w:tab w:val="clear" w:pos="9355"/>
              </w:tabs>
              <w:rPr>
                <w:sz w:val="28"/>
                <w:szCs w:val="28"/>
              </w:rPr>
            </w:pPr>
          </w:p>
          <w:p w:rsidR="00A31E49" w:rsidRPr="00EE332B" w:rsidRDefault="005F507C" w:rsidP="0098393C">
            <w:pPr>
              <w:pStyle w:val="a4"/>
              <w:tabs>
                <w:tab w:val="clear" w:pos="4677"/>
                <w:tab w:val="clear" w:pos="9355"/>
              </w:tabs>
              <w:rPr>
                <w:sz w:val="28"/>
                <w:szCs w:val="28"/>
              </w:rPr>
            </w:pPr>
            <w:r>
              <w:rPr>
                <w:sz w:val="28"/>
                <w:szCs w:val="28"/>
              </w:rPr>
              <w:t>31мая</w:t>
            </w:r>
          </w:p>
        </w:tc>
        <w:tc>
          <w:tcPr>
            <w:tcW w:w="850" w:type="dxa"/>
          </w:tcPr>
          <w:p w:rsidR="0098393C" w:rsidRDefault="0098393C" w:rsidP="0098393C">
            <w:pPr>
              <w:pStyle w:val="a4"/>
              <w:tabs>
                <w:tab w:val="clear" w:pos="4677"/>
                <w:tab w:val="clear" w:pos="9355"/>
              </w:tabs>
              <w:jc w:val="center"/>
              <w:rPr>
                <w:sz w:val="28"/>
                <w:szCs w:val="28"/>
              </w:rPr>
            </w:pPr>
          </w:p>
          <w:p w:rsidR="00A31E49" w:rsidRPr="00EE332B" w:rsidRDefault="005F507C" w:rsidP="0098393C">
            <w:pPr>
              <w:pStyle w:val="a4"/>
              <w:tabs>
                <w:tab w:val="clear" w:pos="4677"/>
                <w:tab w:val="clear" w:pos="9355"/>
              </w:tabs>
              <w:jc w:val="center"/>
              <w:rPr>
                <w:sz w:val="28"/>
                <w:szCs w:val="28"/>
              </w:rPr>
            </w:pPr>
            <w:r>
              <w:rPr>
                <w:sz w:val="28"/>
                <w:szCs w:val="28"/>
              </w:rPr>
              <w:t>19</w:t>
            </w:r>
          </w:p>
        </w:tc>
        <w:tc>
          <w:tcPr>
            <w:tcW w:w="284" w:type="dxa"/>
          </w:tcPr>
          <w:p w:rsidR="00A31E49" w:rsidRPr="00EE332B" w:rsidRDefault="00A31E49" w:rsidP="0098393C">
            <w:pPr>
              <w:pStyle w:val="a4"/>
              <w:tabs>
                <w:tab w:val="clear" w:pos="4677"/>
                <w:tab w:val="clear" w:pos="9355"/>
              </w:tabs>
              <w:rPr>
                <w:sz w:val="28"/>
                <w:szCs w:val="28"/>
              </w:rPr>
            </w:pPr>
          </w:p>
        </w:tc>
        <w:tc>
          <w:tcPr>
            <w:tcW w:w="1343" w:type="dxa"/>
          </w:tcPr>
          <w:p w:rsidR="00A31E49" w:rsidRPr="00EE332B" w:rsidRDefault="00A31E49" w:rsidP="0098393C">
            <w:pPr>
              <w:pStyle w:val="a4"/>
              <w:tabs>
                <w:tab w:val="clear" w:pos="4677"/>
                <w:tab w:val="clear" w:pos="9355"/>
              </w:tabs>
              <w:rPr>
                <w:sz w:val="28"/>
                <w:szCs w:val="28"/>
              </w:rPr>
            </w:pPr>
          </w:p>
        </w:tc>
      </w:tr>
    </w:tbl>
    <w:p w:rsidR="00172EA3" w:rsidRPr="00EE332B" w:rsidRDefault="00172EA3" w:rsidP="00A050AF">
      <w:pPr>
        <w:spacing w:after="0" w:line="480" w:lineRule="exact"/>
        <w:jc w:val="center"/>
        <w:rPr>
          <w:rFonts w:ascii="RussianRail G Pro" w:hAnsi="RussianRail G Pro"/>
          <w:b/>
          <w:sz w:val="28"/>
        </w:rPr>
      </w:pPr>
    </w:p>
    <w:p w:rsidR="00DB29C3" w:rsidRPr="00EE332B" w:rsidRDefault="00DB29C3" w:rsidP="00A050AF">
      <w:pPr>
        <w:spacing w:after="0" w:line="360" w:lineRule="exact"/>
        <w:jc w:val="right"/>
        <w:rPr>
          <w:rFonts w:ascii="Times New Roman" w:hAnsi="Times New Roman"/>
          <w:b/>
          <w:sz w:val="28"/>
          <w:u w:val="single"/>
        </w:rPr>
      </w:pPr>
    </w:p>
    <w:p w:rsidR="00A050AF" w:rsidRPr="00EE332B" w:rsidRDefault="00A050AF" w:rsidP="00A050AF">
      <w:pPr>
        <w:spacing w:after="0" w:line="360" w:lineRule="exact"/>
        <w:jc w:val="center"/>
        <w:rPr>
          <w:rFonts w:ascii="Times New Roman" w:hAnsi="Times New Roman"/>
          <w:sz w:val="28"/>
          <w:u w:val="single"/>
        </w:rPr>
      </w:pPr>
    </w:p>
    <w:p w:rsidR="00DB29C3" w:rsidRPr="00EE332B" w:rsidRDefault="00DB29C3" w:rsidP="00B9130F">
      <w:pPr>
        <w:tabs>
          <w:tab w:val="left" w:pos="6528"/>
        </w:tabs>
        <w:ind w:left="4253" w:hanging="4253"/>
        <w:outlineLvl w:val="0"/>
        <w:rPr>
          <w:rFonts w:ascii="Times New Roman" w:hAnsi="Times New Roman"/>
          <w:sz w:val="28"/>
          <w:u w:val="single"/>
        </w:rPr>
      </w:pPr>
      <w:r w:rsidRPr="00EE332B">
        <w:rPr>
          <w:rFonts w:ascii="Times New Roman" w:hAnsi="Times New Roman"/>
          <w:sz w:val="28"/>
          <w:u w:val="single"/>
        </w:rPr>
        <w:t>Присутствовали:</w:t>
      </w:r>
    </w:p>
    <w:tbl>
      <w:tblPr>
        <w:tblW w:w="9810" w:type="dxa"/>
        <w:tblInd w:w="108" w:type="dxa"/>
        <w:tblLayout w:type="fixed"/>
        <w:tblLook w:val="0000"/>
      </w:tblPr>
      <w:tblGrid>
        <w:gridCol w:w="4820"/>
        <w:gridCol w:w="425"/>
        <w:gridCol w:w="4565"/>
      </w:tblGrid>
      <w:tr w:rsidR="00DB29C3" w:rsidRPr="00EE332B" w:rsidTr="00687595">
        <w:trPr>
          <w:trHeight w:val="20"/>
        </w:trPr>
        <w:tc>
          <w:tcPr>
            <w:tcW w:w="4820" w:type="dxa"/>
          </w:tcPr>
          <w:p w:rsidR="00726B0B" w:rsidRPr="00EE332B" w:rsidRDefault="00A43522" w:rsidP="00726B0B">
            <w:pPr>
              <w:keepNext/>
              <w:spacing w:after="0" w:line="240" w:lineRule="exact"/>
              <w:ind w:left="-108"/>
              <w:outlineLvl w:val="0"/>
              <w:rPr>
                <w:rFonts w:ascii="Times New Roman" w:eastAsia="Times New Roman" w:hAnsi="Times New Roman"/>
                <w:sz w:val="28"/>
                <w:szCs w:val="20"/>
                <w:lang w:eastAsia="ru-RU"/>
              </w:rPr>
            </w:pPr>
            <w:r>
              <w:rPr>
                <w:rFonts w:ascii="Times New Roman" w:eastAsia="Times New Roman" w:hAnsi="Times New Roman"/>
                <w:sz w:val="28"/>
                <w:szCs w:val="20"/>
                <w:lang w:eastAsia="ru-RU"/>
              </w:rPr>
              <w:t>р</w:t>
            </w:r>
            <w:r w:rsidR="00726B0B" w:rsidRPr="00EE332B">
              <w:rPr>
                <w:rFonts w:ascii="Times New Roman" w:eastAsia="Times New Roman" w:hAnsi="Times New Roman"/>
                <w:sz w:val="28"/>
                <w:szCs w:val="20"/>
                <w:lang w:eastAsia="ru-RU"/>
              </w:rPr>
              <w:t>уководители</w:t>
            </w:r>
            <w:r>
              <w:rPr>
                <w:rFonts w:ascii="Times New Roman" w:eastAsia="Times New Roman" w:hAnsi="Times New Roman"/>
                <w:sz w:val="28"/>
                <w:szCs w:val="20"/>
                <w:lang w:eastAsia="ru-RU"/>
              </w:rPr>
              <w:t xml:space="preserve"> и заместители</w:t>
            </w:r>
            <w:r w:rsidR="003B157A">
              <w:rPr>
                <w:rFonts w:ascii="Times New Roman" w:eastAsia="Times New Roman" w:hAnsi="Times New Roman"/>
                <w:sz w:val="28"/>
                <w:szCs w:val="20"/>
                <w:lang w:eastAsia="ru-RU"/>
              </w:rPr>
              <w:t xml:space="preserve"> дирекций, служб, центров</w:t>
            </w:r>
          </w:p>
          <w:p w:rsidR="00DB29C3" w:rsidRPr="00EE332B" w:rsidRDefault="00DB29C3" w:rsidP="00726B0B">
            <w:pPr>
              <w:keepNext/>
              <w:spacing w:after="0" w:line="240" w:lineRule="exact"/>
              <w:ind w:left="-108"/>
              <w:outlineLvl w:val="0"/>
              <w:rPr>
                <w:rFonts w:ascii="Times New Roman" w:hAnsi="Times New Roman"/>
                <w:sz w:val="28"/>
                <w:szCs w:val="28"/>
                <w:highlight w:val="yellow"/>
              </w:rPr>
            </w:pPr>
          </w:p>
        </w:tc>
        <w:tc>
          <w:tcPr>
            <w:tcW w:w="425" w:type="dxa"/>
          </w:tcPr>
          <w:p w:rsidR="00DB29C3" w:rsidRPr="00EE332B" w:rsidRDefault="00DB29C3" w:rsidP="00DB29C3">
            <w:pPr>
              <w:spacing w:after="0" w:line="240" w:lineRule="exact"/>
              <w:jc w:val="right"/>
              <w:rPr>
                <w:rFonts w:ascii="Times New Roman" w:hAnsi="Times New Roman"/>
                <w:sz w:val="28"/>
                <w:szCs w:val="28"/>
              </w:rPr>
            </w:pPr>
            <w:r w:rsidRPr="00EE332B">
              <w:rPr>
                <w:rFonts w:ascii="Times New Roman" w:hAnsi="Times New Roman"/>
                <w:sz w:val="28"/>
                <w:szCs w:val="28"/>
              </w:rPr>
              <w:t>–</w:t>
            </w:r>
          </w:p>
        </w:tc>
        <w:tc>
          <w:tcPr>
            <w:tcW w:w="4565" w:type="dxa"/>
          </w:tcPr>
          <w:p w:rsidR="00DB29C3" w:rsidRPr="00EE332B" w:rsidRDefault="00B440C9" w:rsidP="00B440C9">
            <w:pPr>
              <w:spacing w:after="0" w:line="240" w:lineRule="exact"/>
              <w:rPr>
                <w:rFonts w:ascii="Times New Roman" w:hAnsi="Times New Roman"/>
                <w:sz w:val="28"/>
                <w:szCs w:val="28"/>
              </w:rPr>
            </w:pPr>
            <w:r>
              <w:rPr>
                <w:rFonts w:ascii="Times New Roman" w:hAnsi="Times New Roman"/>
                <w:sz w:val="28"/>
                <w:szCs w:val="28"/>
              </w:rPr>
              <w:t xml:space="preserve">Антропов А.И., Лобастов А.Ю., </w:t>
            </w:r>
            <w:r w:rsidR="005F507C">
              <w:rPr>
                <w:rFonts w:ascii="Times New Roman" w:hAnsi="Times New Roman"/>
                <w:sz w:val="28"/>
                <w:szCs w:val="28"/>
              </w:rPr>
              <w:t>Скребков Ю.П., Шлапакова О.С.</w:t>
            </w:r>
          </w:p>
        </w:tc>
      </w:tr>
      <w:tr w:rsidR="00A43522" w:rsidRPr="00EE332B" w:rsidTr="00687595">
        <w:trPr>
          <w:trHeight w:val="20"/>
        </w:trPr>
        <w:tc>
          <w:tcPr>
            <w:tcW w:w="4820" w:type="dxa"/>
          </w:tcPr>
          <w:p w:rsidR="00A43522" w:rsidRDefault="00B440C9" w:rsidP="00B440C9">
            <w:pPr>
              <w:keepNext/>
              <w:spacing w:after="0" w:line="240" w:lineRule="exact"/>
              <w:ind w:left="-108" w:right="-108"/>
              <w:outlineLvl w:val="0"/>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начальники отделов, секторов и </w:t>
            </w:r>
            <w:r w:rsidR="00A43522">
              <w:rPr>
                <w:rFonts w:ascii="Times New Roman" w:eastAsia="Times New Roman" w:hAnsi="Times New Roman"/>
                <w:sz w:val="28"/>
                <w:szCs w:val="20"/>
                <w:lang w:eastAsia="ru-RU"/>
              </w:rPr>
              <w:t xml:space="preserve">специалисты дирекций, служб, </w:t>
            </w:r>
            <w:r>
              <w:rPr>
                <w:rFonts w:ascii="Times New Roman" w:eastAsia="Times New Roman" w:hAnsi="Times New Roman"/>
                <w:sz w:val="28"/>
                <w:szCs w:val="20"/>
                <w:lang w:eastAsia="ru-RU"/>
              </w:rPr>
              <w:t>ц</w:t>
            </w:r>
            <w:r w:rsidR="00A43522">
              <w:rPr>
                <w:rFonts w:ascii="Times New Roman" w:eastAsia="Times New Roman" w:hAnsi="Times New Roman"/>
                <w:sz w:val="28"/>
                <w:szCs w:val="20"/>
                <w:lang w:eastAsia="ru-RU"/>
              </w:rPr>
              <w:t>ентров</w:t>
            </w:r>
          </w:p>
        </w:tc>
        <w:tc>
          <w:tcPr>
            <w:tcW w:w="425" w:type="dxa"/>
          </w:tcPr>
          <w:p w:rsidR="00A43522" w:rsidRPr="00EE332B" w:rsidRDefault="00A43522" w:rsidP="00DB29C3">
            <w:pPr>
              <w:spacing w:after="0" w:line="240" w:lineRule="exact"/>
              <w:jc w:val="right"/>
              <w:rPr>
                <w:rFonts w:ascii="Times New Roman" w:hAnsi="Times New Roman"/>
                <w:sz w:val="28"/>
                <w:szCs w:val="28"/>
              </w:rPr>
            </w:pPr>
            <w:r w:rsidRPr="00EE332B">
              <w:rPr>
                <w:rFonts w:ascii="Times New Roman" w:hAnsi="Times New Roman"/>
                <w:sz w:val="28"/>
                <w:szCs w:val="28"/>
              </w:rPr>
              <w:t>–</w:t>
            </w:r>
          </w:p>
        </w:tc>
        <w:tc>
          <w:tcPr>
            <w:tcW w:w="4565" w:type="dxa"/>
          </w:tcPr>
          <w:p w:rsidR="00A43522" w:rsidRDefault="00B440C9" w:rsidP="00B440C9">
            <w:pPr>
              <w:spacing w:after="0" w:line="240" w:lineRule="exact"/>
              <w:ind w:right="-79"/>
              <w:rPr>
                <w:rFonts w:ascii="Times New Roman" w:hAnsi="Times New Roman"/>
                <w:sz w:val="28"/>
                <w:szCs w:val="28"/>
              </w:rPr>
            </w:pPr>
            <w:r>
              <w:rPr>
                <w:rFonts w:ascii="Times New Roman" w:hAnsi="Times New Roman"/>
                <w:sz w:val="28"/>
                <w:szCs w:val="28"/>
              </w:rPr>
              <w:t>Кузьминых А.А., Левицкий Н.З., Немыкина А.Г., Резанов Д.В., Симочкин И.Ю., Соловьев В.С., Суспицина М.А., Шапошников И.Н.</w:t>
            </w:r>
          </w:p>
        </w:tc>
      </w:tr>
      <w:tr w:rsidR="005F507C" w:rsidRPr="00EE332B" w:rsidTr="00687595">
        <w:trPr>
          <w:trHeight w:val="20"/>
        </w:trPr>
        <w:tc>
          <w:tcPr>
            <w:tcW w:w="4820" w:type="dxa"/>
          </w:tcPr>
          <w:p w:rsidR="005F507C" w:rsidRDefault="005F507C" w:rsidP="00726B0B">
            <w:pPr>
              <w:keepNext/>
              <w:spacing w:after="0" w:line="240" w:lineRule="exact"/>
              <w:ind w:left="-108"/>
              <w:outlineLvl w:val="0"/>
              <w:rPr>
                <w:rFonts w:ascii="Times New Roman" w:eastAsia="Times New Roman" w:hAnsi="Times New Roman"/>
                <w:sz w:val="28"/>
                <w:szCs w:val="20"/>
                <w:lang w:eastAsia="ru-RU"/>
              </w:rPr>
            </w:pPr>
            <w:r>
              <w:rPr>
                <w:rFonts w:ascii="Times New Roman" w:eastAsia="Times New Roman" w:hAnsi="Times New Roman"/>
                <w:sz w:val="28"/>
                <w:szCs w:val="20"/>
                <w:lang w:eastAsia="ru-RU"/>
              </w:rPr>
              <w:t>представители СГУПС</w:t>
            </w:r>
          </w:p>
        </w:tc>
        <w:tc>
          <w:tcPr>
            <w:tcW w:w="425" w:type="dxa"/>
          </w:tcPr>
          <w:p w:rsidR="005F507C" w:rsidRPr="00EE332B" w:rsidRDefault="005F507C" w:rsidP="00DB29C3">
            <w:pPr>
              <w:spacing w:after="0" w:line="240" w:lineRule="exact"/>
              <w:jc w:val="right"/>
              <w:rPr>
                <w:rFonts w:ascii="Times New Roman" w:hAnsi="Times New Roman"/>
                <w:sz w:val="28"/>
                <w:szCs w:val="28"/>
              </w:rPr>
            </w:pPr>
            <w:r w:rsidRPr="00EE332B">
              <w:rPr>
                <w:rFonts w:ascii="Times New Roman" w:hAnsi="Times New Roman"/>
                <w:sz w:val="28"/>
                <w:szCs w:val="28"/>
              </w:rPr>
              <w:t>–</w:t>
            </w:r>
          </w:p>
        </w:tc>
        <w:tc>
          <w:tcPr>
            <w:tcW w:w="4565" w:type="dxa"/>
          </w:tcPr>
          <w:p w:rsidR="005F507C" w:rsidRDefault="005F507C" w:rsidP="005F507C">
            <w:pPr>
              <w:spacing w:after="0" w:line="240" w:lineRule="exact"/>
              <w:rPr>
                <w:rFonts w:ascii="Times New Roman" w:hAnsi="Times New Roman"/>
                <w:sz w:val="28"/>
                <w:szCs w:val="28"/>
              </w:rPr>
            </w:pPr>
            <w:r>
              <w:rPr>
                <w:rFonts w:ascii="Times New Roman" w:hAnsi="Times New Roman"/>
                <w:sz w:val="28"/>
                <w:szCs w:val="28"/>
              </w:rPr>
              <w:t>Абрамов А.Д.,</w:t>
            </w:r>
            <w:r w:rsidR="00F505E2">
              <w:rPr>
                <w:rFonts w:ascii="Times New Roman" w:hAnsi="Times New Roman"/>
                <w:sz w:val="28"/>
                <w:szCs w:val="28"/>
              </w:rPr>
              <w:t xml:space="preserve"> Глазков Д.В., Ильиных А.С., Карасёв С.В., Неровных А.А., Соловьев Л.Ю., Усольцев А.М., Чаплин И.В., Щербаков В.В. </w:t>
            </w:r>
          </w:p>
        </w:tc>
      </w:tr>
      <w:tr w:rsidR="00B440C9" w:rsidRPr="00EE332B" w:rsidTr="00687595">
        <w:trPr>
          <w:trHeight w:val="20"/>
        </w:trPr>
        <w:tc>
          <w:tcPr>
            <w:tcW w:w="4820" w:type="dxa"/>
          </w:tcPr>
          <w:p w:rsidR="00B440C9" w:rsidRDefault="00B440C9" w:rsidP="00A02331">
            <w:pPr>
              <w:keepNext/>
              <w:spacing w:after="0" w:line="240" w:lineRule="exact"/>
              <w:ind w:left="-108"/>
              <w:outlineLvl w:val="0"/>
              <w:rPr>
                <w:rFonts w:ascii="Times New Roman" w:eastAsia="Times New Roman" w:hAnsi="Times New Roman"/>
                <w:sz w:val="28"/>
                <w:szCs w:val="20"/>
                <w:lang w:eastAsia="ru-RU"/>
              </w:rPr>
            </w:pPr>
            <w:r>
              <w:rPr>
                <w:rFonts w:ascii="Times New Roman" w:eastAsia="Times New Roman" w:hAnsi="Times New Roman"/>
                <w:sz w:val="28"/>
                <w:szCs w:val="20"/>
                <w:lang w:eastAsia="ru-RU"/>
              </w:rPr>
              <w:t>представител</w:t>
            </w:r>
            <w:r w:rsidR="00A02331">
              <w:rPr>
                <w:rFonts w:ascii="Times New Roman" w:eastAsia="Times New Roman" w:hAnsi="Times New Roman"/>
                <w:sz w:val="28"/>
                <w:szCs w:val="20"/>
                <w:lang w:eastAsia="ru-RU"/>
              </w:rPr>
              <w:t>ь</w:t>
            </w:r>
            <w:r>
              <w:rPr>
                <w:rFonts w:ascii="Times New Roman" w:eastAsia="Times New Roman" w:hAnsi="Times New Roman"/>
                <w:sz w:val="28"/>
                <w:szCs w:val="20"/>
                <w:lang w:eastAsia="ru-RU"/>
              </w:rPr>
              <w:t xml:space="preserve"> АО «</w:t>
            </w:r>
            <w:proofErr w:type="spellStart"/>
            <w:r>
              <w:rPr>
                <w:rFonts w:ascii="Times New Roman" w:eastAsia="Times New Roman" w:hAnsi="Times New Roman"/>
                <w:sz w:val="28"/>
                <w:szCs w:val="20"/>
                <w:lang w:eastAsia="ru-RU"/>
              </w:rPr>
              <w:t>Академпарк</w:t>
            </w:r>
            <w:proofErr w:type="spellEnd"/>
            <w:r>
              <w:rPr>
                <w:rFonts w:ascii="Times New Roman" w:eastAsia="Times New Roman" w:hAnsi="Times New Roman"/>
                <w:sz w:val="28"/>
                <w:szCs w:val="20"/>
                <w:lang w:eastAsia="ru-RU"/>
              </w:rPr>
              <w:t>»</w:t>
            </w:r>
          </w:p>
        </w:tc>
        <w:tc>
          <w:tcPr>
            <w:tcW w:w="425" w:type="dxa"/>
          </w:tcPr>
          <w:p w:rsidR="00B440C9" w:rsidRPr="00EE332B" w:rsidRDefault="00B440C9" w:rsidP="00DB29C3">
            <w:pPr>
              <w:spacing w:after="0" w:line="240" w:lineRule="exact"/>
              <w:jc w:val="right"/>
              <w:rPr>
                <w:rFonts w:ascii="Times New Roman" w:hAnsi="Times New Roman"/>
                <w:sz w:val="28"/>
                <w:szCs w:val="28"/>
              </w:rPr>
            </w:pPr>
            <w:r w:rsidRPr="00EE332B">
              <w:rPr>
                <w:rFonts w:ascii="Times New Roman" w:hAnsi="Times New Roman"/>
                <w:sz w:val="28"/>
                <w:szCs w:val="28"/>
              </w:rPr>
              <w:t>–</w:t>
            </w:r>
          </w:p>
        </w:tc>
        <w:tc>
          <w:tcPr>
            <w:tcW w:w="4565" w:type="dxa"/>
          </w:tcPr>
          <w:p w:rsidR="00B440C9" w:rsidRDefault="00B440C9" w:rsidP="005F507C">
            <w:pPr>
              <w:spacing w:after="0" w:line="240" w:lineRule="exact"/>
              <w:rPr>
                <w:rFonts w:ascii="Times New Roman" w:hAnsi="Times New Roman"/>
                <w:sz w:val="28"/>
                <w:szCs w:val="28"/>
              </w:rPr>
            </w:pPr>
            <w:r>
              <w:rPr>
                <w:rFonts w:ascii="Times New Roman" w:hAnsi="Times New Roman"/>
                <w:sz w:val="28"/>
                <w:szCs w:val="28"/>
              </w:rPr>
              <w:t>Елгаев Е.А.</w:t>
            </w:r>
          </w:p>
        </w:tc>
      </w:tr>
    </w:tbl>
    <w:p w:rsidR="00CD7065" w:rsidRPr="00EE332B" w:rsidRDefault="00CD7065" w:rsidP="00DB29C3">
      <w:pPr>
        <w:spacing w:after="0" w:line="240" w:lineRule="auto"/>
        <w:rPr>
          <w:rFonts w:ascii="Times New Roman" w:hAnsi="Times New Roman"/>
          <w:sz w:val="28"/>
          <w:szCs w:val="28"/>
          <w:highlight w:val="yellow"/>
        </w:rPr>
      </w:pPr>
    </w:p>
    <w:p w:rsidR="00091B1A" w:rsidRDefault="00CF7E91" w:rsidP="00091B1A">
      <w:pPr>
        <w:pBdr>
          <w:bottom w:val="single" w:sz="6" w:space="1" w:color="auto"/>
        </w:pBd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EE332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рассмотрении хода работы </w:t>
      </w:r>
      <w:r w:rsidR="00FB1072">
        <w:rPr>
          <w:rFonts w:ascii="Times New Roman" w:eastAsia="Times New Roman" w:hAnsi="Times New Roman"/>
          <w:sz w:val="28"/>
          <w:szCs w:val="28"/>
          <w:lang w:eastAsia="ru-RU"/>
        </w:rPr>
        <w:t xml:space="preserve">по мероприятиям протокола </w:t>
      </w:r>
    </w:p>
    <w:p w:rsidR="00CF7E91" w:rsidRPr="00EE332B" w:rsidRDefault="00FB1072" w:rsidP="00CF7E91">
      <w:pPr>
        <w:pBdr>
          <w:bottom w:val="single" w:sz="6" w:space="1" w:color="auto"/>
        </w:pBd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29.01.2019 года №83НГ </w:t>
      </w:r>
      <w:r w:rsidR="00091B1A" w:rsidRPr="00091B1A">
        <w:rPr>
          <w:rFonts w:ascii="Times New Roman" w:eastAsia="Times New Roman" w:hAnsi="Times New Roman"/>
          <w:sz w:val="28"/>
          <w:szCs w:val="28"/>
          <w:lang w:eastAsia="ru-RU"/>
        </w:rPr>
        <w:t xml:space="preserve">совместно с </w:t>
      </w:r>
      <w:r w:rsidR="004D11EC">
        <w:rPr>
          <w:rFonts w:ascii="Times New Roman" w:eastAsia="Times New Roman" w:hAnsi="Times New Roman"/>
          <w:sz w:val="28"/>
          <w:szCs w:val="28"/>
          <w:lang w:eastAsia="ru-RU"/>
        </w:rPr>
        <w:t xml:space="preserve">представителями дороги и СГУПС </w:t>
      </w:r>
    </w:p>
    <w:p w:rsidR="00CF7E91" w:rsidRPr="00EE332B" w:rsidRDefault="00CF7E91" w:rsidP="00CF7E91">
      <w:pPr>
        <w:shd w:val="clear" w:color="auto" w:fill="FFFFFF"/>
        <w:spacing w:after="0" w:line="240" w:lineRule="exact"/>
        <w:jc w:val="center"/>
        <w:rPr>
          <w:rFonts w:ascii="Times New Roman" w:hAnsi="Times New Roman"/>
          <w:i/>
          <w:iCs/>
          <w:sz w:val="28"/>
          <w:szCs w:val="28"/>
          <w:highlight w:val="yellow"/>
        </w:rPr>
      </w:pPr>
      <w:r w:rsidRPr="00EE332B">
        <w:rPr>
          <w:rFonts w:ascii="Times New Roman" w:hAnsi="Times New Roman"/>
          <w:sz w:val="28"/>
          <w:szCs w:val="28"/>
        </w:rPr>
        <w:t>(</w:t>
      </w:r>
      <w:r w:rsidR="00A43522">
        <w:rPr>
          <w:rFonts w:ascii="Times New Roman" w:hAnsi="Times New Roman"/>
          <w:sz w:val="28"/>
          <w:szCs w:val="28"/>
        </w:rPr>
        <w:t xml:space="preserve">Манаков, Абрамов, </w:t>
      </w:r>
      <w:r w:rsidR="00604C4D">
        <w:rPr>
          <w:rFonts w:ascii="Times New Roman" w:hAnsi="Times New Roman"/>
          <w:sz w:val="28"/>
          <w:szCs w:val="28"/>
        </w:rPr>
        <w:t>участники совещания</w:t>
      </w:r>
      <w:r w:rsidRPr="00EE332B">
        <w:rPr>
          <w:rFonts w:ascii="Times New Roman" w:hAnsi="Times New Roman"/>
          <w:sz w:val="28"/>
          <w:szCs w:val="28"/>
        </w:rPr>
        <w:t>)</w:t>
      </w:r>
    </w:p>
    <w:p w:rsidR="00CD7065" w:rsidRPr="00EE332B" w:rsidRDefault="00CD7065" w:rsidP="00F33B82">
      <w:pPr>
        <w:pStyle w:val="a6"/>
        <w:tabs>
          <w:tab w:val="left" w:pos="993"/>
        </w:tabs>
        <w:spacing w:after="0" w:line="360" w:lineRule="exact"/>
        <w:ind w:left="708"/>
        <w:jc w:val="both"/>
        <w:rPr>
          <w:rFonts w:ascii="Times New Roman" w:hAnsi="Times New Roman"/>
          <w:sz w:val="28"/>
          <w:szCs w:val="28"/>
        </w:rPr>
      </w:pPr>
    </w:p>
    <w:p w:rsidR="000664F6" w:rsidRPr="004D11EC" w:rsidRDefault="000664F6" w:rsidP="000664F6">
      <w:pPr>
        <w:pStyle w:val="a6"/>
        <w:numPr>
          <w:ilvl w:val="0"/>
          <w:numId w:val="8"/>
        </w:numPr>
        <w:spacing w:after="0" w:line="360" w:lineRule="exact"/>
        <w:ind w:left="0" w:firstLine="709"/>
        <w:jc w:val="both"/>
        <w:rPr>
          <w:rFonts w:ascii="Times New Roman" w:hAnsi="Times New Roman"/>
          <w:sz w:val="28"/>
          <w:szCs w:val="28"/>
        </w:rPr>
      </w:pPr>
      <w:r w:rsidRPr="000664F6">
        <w:rPr>
          <w:rFonts w:ascii="Times New Roman" w:hAnsi="Times New Roman"/>
          <w:sz w:val="28"/>
          <w:szCs w:val="28"/>
        </w:rPr>
        <w:t xml:space="preserve">Отметить, что рассмотрен ход </w:t>
      </w:r>
      <w:r w:rsidR="00CE67F8">
        <w:rPr>
          <w:rFonts w:ascii="Times New Roman" w:hAnsi="Times New Roman"/>
          <w:sz w:val="28"/>
          <w:szCs w:val="28"/>
        </w:rPr>
        <w:t>реализации</w:t>
      </w:r>
      <w:r w:rsidRPr="000664F6">
        <w:rPr>
          <w:rFonts w:ascii="Times New Roman" w:hAnsi="Times New Roman"/>
          <w:sz w:val="28"/>
          <w:szCs w:val="28"/>
        </w:rPr>
        <w:t xml:space="preserve"> </w:t>
      </w:r>
      <w:r w:rsidR="00CE67F8">
        <w:rPr>
          <w:rFonts w:ascii="Times New Roman" w:hAnsi="Times New Roman"/>
          <w:sz w:val="28"/>
          <w:szCs w:val="28"/>
        </w:rPr>
        <w:t xml:space="preserve">проектов СГУПС, </w:t>
      </w:r>
      <w:r w:rsidRPr="000664F6">
        <w:rPr>
          <w:rFonts w:ascii="Times New Roman" w:hAnsi="Times New Roman"/>
          <w:sz w:val="28"/>
          <w:szCs w:val="28"/>
        </w:rPr>
        <w:t xml:space="preserve">направленных на сокращение эксплуатационных </w:t>
      </w:r>
      <w:r w:rsidR="002E07CF">
        <w:rPr>
          <w:rFonts w:ascii="Times New Roman" w:hAnsi="Times New Roman"/>
          <w:sz w:val="28"/>
          <w:szCs w:val="28"/>
        </w:rPr>
        <w:t xml:space="preserve">потерь при производстве ремонта, </w:t>
      </w:r>
      <w:r w:rsidR="004D11EC" w:rsidRPr="004D11EC">
        <w:rPr>
          <w:rFonts w:ascii="Times New Roman" w:hAnsi="Times New Roman"/>
          <w:sz w:val="28"/>
          <w:szCs w:val="28"/>
        </w:rPr>
        <w:t>д</w:t>
      </w:r>
      <w:r w:rsidRPr="004D11EC">
        <w:rPr>
          <w:rFonts w:ascii="Times New Roman" w:hAnsi="Times New Roman"/>
          <w:sz w:val="28"/>
          <w:szCs w:val="28"/>
        </w:rPr>
        <w:t>иагностике элементов верхнего строения пути, организации эксплуатационной работы станций, улучшени</w:t>
      </w:r>
      <w:r w:rsidR="004D11EC" w:rsidRPr="004D11EC">
        <w:rPr>
          <w:rFonts w:ascii="Times New Roman" w:hAnsi="Times New Roman"/>
          <w:sz w:val="28"/>
          <w:szCs w:val="28"/>
        </w:rPr>
        <w:t>и</w:t>
      </w:r>
      <w:r w:rsidRPr="004D11EC">
        <w:rPr>
          <w:rFonts w:ascii="Times New Roman" w:hAnsi="Times New Roman"/>
          <w:sz w:val="28"/>
          <w:szCs w:val="28"/>
        </w:rPr>
        <w:t xml:space="preserve"> экологических показателей на очистных сооружениях</w:t>
      </w:r>
      <w:r w:rsidR="004D11EC" w:rsidRPr="004D11EC">
        <w:rPr>
          <w:rFonts w:ascii="Times New Roman" w:hAnsi="Times New Roman"/>
          <w:sz w:val="28"/>
          <w:szCs w:val="28"/>
        </w:rPr>
        <w:t>, диагностике элементов металлических пролетных строений мостов, производстве электронной карты станции</w:t>
      </w:r>
      <w:r w:rsidR="00A54ADE">
        <w:rPr>
          <w:rFonts w:ascii="Times New Roman" w:hAnsi="Times New Roman"/>
          <w:sz w:val="28"/>
          <w:szCs w:val="28"/>
        </w:rPr>
        <w:t>.</w:t>
      </w:r>
    </w:p>
    <w:p w:rsidR="00C00F27" w:rsidRDefault="00F16848" w:rsidP="00C00F27">
      <w:pPr>
        <w:pStyle w:val="af"/>
        <w:spacing w:line="360" w:lineRule="exact"/>
        <w:jc w:val="both"/>
        <w:rPr>
          <w:rFonts w:ascii="Times New Roman" w:hAnsi="Times New Roman" w:cs="Times New Roman"/>
          <w:sz w:val="28"/>
          <w:szCs w:val="28"/>
        </w:rPr>
      </w:pPr>
      <w:r w:rsidRPr="004D11EC">
        <w:rPr>
          <w:rFonts w:ascii="Times New Roman" w:hAnsi="Times New Roman"/>
          <w:sz w:val="28"/>
          <w:szCs w:val="28"/>
        </w:rPr>
        <w:tab/>
      </w:r>
      <w:r w:rsidR="00065E16" w:rsidRPr="004D11EC">
        <w:rPr>
          <w:rFonts w:ascii="Times New Roman" w:eastAsia="Calibri" w:hAnsi="Times New Roman" w:cs="Times New Roman"/>
          <w:sz w:val="28"/>
          <w:szCs w:val="28"/>
        </w:rPr>
        <w:t>В ходе реализации проекта «Контроль степени уплотнения щебня при проведении работ по подбивке железнодорожного пути путевыми</w:t>
      </w:r>
      <w:r w:rsidR="00065E16" w:rsidRPr="00065E16">
        <w:rPr>
          <w:rFonts w:ascii="Times New Roman" w:eastAsia="Calibri" w:hAnsi="Times New Roman" w:cs="Times New Roman"/>
          <w:sz w:val="28"/>
          <w:szCs w:val="28"/>
        </w:rPr>
        <w:t xml:space="preserve"> машинами» </w:t>
      </w:r>
      <w:r w:rsidR="00065E16">
        <w:rPr>
          <w:rFonts w:ascii="Times New Roman" w:eastAsia="Calibri" w:hAnsi="Times New Roman" w:cs="Times New Roman"/>
          <w:sz w:val="28"/>
          <w:szCs w:val="28"/>
        </w:rPr>
        <w:t xml:space="preserve">на первом этапе </w:t>
      </w:r>
      <w:r w:rsidR="00065E16" w:rsidRPr="00065E16">
        <w:rPr>
          <w:rFonts w:ascii="Times New Roman" w:eastAsia="Calibri" w:hAnsi="Times New Roman" w:cs="Times New Roman"/>
          <w:sz w:val="28"/>
          <w:szCs w:val="28"/>
        </w:rPr>
        <w:t>был</w:t>
      </w:r>
      <w:r w:rsidR="00065E16" w:rsidRPr="00065E16">
        <w:rPr>
          <w:rFonts w:ascii="Times New Roman" w:hAnsi="Times New Roman" w:cs="Times New Roman"/>
          <w:sz w:val="28"/>
        </w:rPr>
        <w:t xml:space="preserve"> </w:t>
      </w:r>
      <w:r w:rsidR="00065E16" w:rsidRPr="00635369">
        <w:rPr>
          <w:rFonts w:ascii="Times New Roman" w:hAnsi="Times New Roman" w:cs="Times New Roman"/>
          <w:sz w:val="28"/>
        </w:rPr>
        <w:t xml:space="preserve">создан аппаратно-программный комплекс системы контроля уплотнения балласта АПК (СКУБ) для контроля степени уплотнения балластного слоя для машины ДСП, которая выполняет основную </w:t>
      </w:r>
      <w:r w:rsidR="00C916DA">
        <w:rPr>
          <w:rFonts w:ascii="Times New Roman" w:hAnsi="Times New Roman" w:cs="Times New Roman"/>
          <w:sz w:val="28"/>
        </w:rPr>
        <w:t>нагрузку по уплотнению балласта.</w:t>
      </w:r>
      <w:r w:rsidR="00065E16" w:rsidRPr="00065E16">
        <w:rPr>
          <w:rFonts w:ascii="Times New Roman" w:eastAsia="Calibri" w:hAnsi="Times New Roman" w:cs="Times New Roman"/>
          <w:sz w:val="28"/>
          <w:szCs w:val="28"/>
        </w:rPr>
        <w:t xml:space="preserve"> </w:t>
      </w:r>
      <w:r w:rsidR="00C916DA">
        <w:rPr>
          <w:rFonts w:ascii="Times New Roman" w:eastAsia="Calibri" w:hAnsi="Times New Roman" w:cs="Times New Roman"/>
          <w:sz w:val="28"/>
          <w:szCs w:val="28"/>
        </w:rPr>
        <w:t>Р</w:t>
      </w:r>
      <w:r w:rsidR="00C00F27">
        <w:rPr>
          <w:rFonts w:ascii="Times New Roman" w:eastAsia="Calibri" w:hAnsi="Times New Roman" w:cs="Times New Roman"/>
          <w:sz w:val="28"/>
          <w:szCs w:val="28"/>
        </w:rPr>
        <w:t xml:space="preserve">азработано программное обеспечение, </w:t>
      </w:r>
      <w:r w:rsidR="006D6503">
        <w:rPr>
          <w:rFonts w:ascii="Times New Roman" w:eastAsia="Calibri" w:hAnsi="Times New Roman" w:cs="Times New Roman"/>
          <w:sz w:val="28"/>
          <w:szCs w:val="28"/>
        </w:rPr>
        <w:t>выполнено</w:t>
      </w:r>
      <w:r w:rsidR="00C00F27">
        <w:rPr>
          <w:rFonts w:ascii="Times New Roman" w:eastAsia="Calibri" w:hAnsi="Times New Roman" w:cs="Times New Roman"/>
          <w:sz w:val="28"/>
          <w:szCs w:val="28"/>
        </w:rPr>
        <w:t xml:space="preserve"> тестирование и моделирование процессов на опытном полигоне, проведены</w:t>
      </w:r>
      <w:r w:rsidR="00065E16" w:rsidRPr="00065E16">
        <w:rPr>
          <w:rFonts w:ascii="Times New Roman" w:eastAsia="Calibri" w:hAnsi="Times New Roman" w:cs="Times New Roman"/>
          <w:sz w:val="28"/>
          <w:szCs w:val="28"/>
        </w:rPr>
        <w:t xml:space="preserve"> испытания на перегонах</w:t>
      </w:r>
      <w:r w:rsidR="00065E16">
        <w:rPr>
          <w:rFonts w:ascii="Times New Roman" w:eastAsia="Calibri" w:hAnsi="Times New Roman" w:cs="Times New Roman"/>
          <w:sz w:val="28"/>
          <w:szCs w:val="28"/>
        </w:rPr>
        <w:t xml:space="preserve"> Красный</w:t>
      </w:r>
      <w:r w:rsidR="00065E16" w:rsidRPr="00065E16">
        <w:rPr>
          <w:rFonts w:ascii="Times New Roman" w:eastAsia="Calibri" w:hAnsi="Times New Roman" w:cs="Times New Roman"/>
          <w:sz w:val="28"/>
          <w:szCs w:val="28"/>
        </w:rPr>
        <w:t xml:space="preserve"> Камень</w:t>
      </w:r>
      <w:r w:rsidR="00DA4CA3">
        <w:rPr>
          <w:rFonts w:ascii="Times New Roman" w:eastAsia="Calibri" w:hAnsi="Times New Roman" w:cs="Times New Roman"/>
          <w:sz w:val="28"/>
          <w:szCs w:val="28"/>
        </w:rPr>
        <w:t xml:space="preserve"> – </w:t>
      </w:r>
      <w:r w:rsidR="00065E16" w:rsidRPr="00065E16">
        <w:rPr>
          <w:rFonts w:ascii="Times New Roman" w:eastAsia="Calibri" w:hAnsi="Times New Roman" w:cs="Times New Roman"/>
          <w:sz w:val="28"/>
          <w:szCs w:val="28"/>
        </w:rPr>
        <w:t>Черкасов</w:t>
      </w:r>
      <w:r w:rsidR="00DA4CA3">
        <w:rPr>
          <w:rFonts w:ascii="Times New Roman" w:eastAsia="Calibri" w:hAnsi="Times New Roman" w:cs="Times New Roman"/>
          <w:sz w:val="28"/>
          <w:szCs w:val="28"/>
        </w:rPr>
        <w:t xml:space="preserve"> </w:t>
      </w:r>
      <w:r w:rsidR="00065E16" w:rsidRPr="00065E16">
        <w:rPr>
          <w:rFonts w:ascii="Times New Roman" w:eastAsia="Calibri" w:hAnsi="Times New Roman" w:cs="Times New Roman"/>
          <w:sz w:val="28"/>
          <w:szCs w:val="28"/>
        </w:rPr>
        <w:t xml:space="preserve">камень и Черкасов </w:t>
      </w:r>
      <w:r w:rsidR="00065E16" w:rsidRPr="00065E16">
        <w:rPr>
          <w:rFonts w:ascii="Times New Roman" w:eastAsia="Calibri" w:hAnsi="Times New Roman" w:cs="Times New Roman"/>
          <w:sz w:val="28"/>
          <w:szCs w:val="28"/>
        </w:rPr>
        <w:lastRenderedPageBreak/>
        <w:t>Камень</w:t>
      </w:r>
      <w:r w:rsidR="00DA4CA3">
        <w:rPr>
          <w:rFonts w:ascii="Times New Roman" w:eastAsia="Calibri" w:hAnsi="Times New Roman" w:cs="Times New Roman"/>
          <w:sz w:val="28"/>
          <w:szCs w:val="28"/>
        </w:rPr>
        <w:t xml:space="preserve"> – Прокопьевск</w:t>
      </w:r>
      <w:r w:rsidR="00065E16" w:rsidRPr="00065E16">
        <w:rPr>
          <w:rFonts w:ascii="Times New Roman" w:eastAsia="Calibri" w:hAnsi="Times New Roman" w:cs="Times New Roman"/>
          <w:sz w:val="28"/>
          <w:szCs w:val="28"/>
        </w:rPr>
        <w:t xml:space="preserve"> с 22.04.19</w:t>
      </w:r>
      <w:r w:rsidR="00A20E0C">
        <w:rPr>
          <w:rFonts w:ascii="Times New Roman" w:eastAsia="Calibri" w:hAnsi="Times New Roman" w:cs="Times New Roman"/>
          <w:sz w:val="28"/>
          <w:szCs w:val="28"/>
        </w:rPr>
        <w:t xml:space="preserve"> </w:t>
      </w:r>
      <w:r w:rsidR="004D11EC">
        <w:rPr>
          <w:rFonts w:ascii="Times New Roman" w:eastAsia="Calibri" w:hAnsi="Times New Roman" w:cs="Times New Roman"/>
          <w:sz w:val="28"/>
          <w:szCs w:val="28"/>
        </w:rPr>
        <w:t>г.</w:t>
      </w:r>
      <w:r w:rsidR="00065E16" w:rsidRPr="00065E16">
        <w:rPr>
          <w:rFonts w:ascii="Times New Roman" w:eastAsia="Calibri" w:hAnsi="Times New Roman" w:cs="Times New Roman"/>
          <w:sz w:val="28"/>
          <w:szCs w:val="28"/>
        </w:rPr>
        <w:t xml:space="preserve"> по 25.05.19</w:t>
      </w:r>
      <w:r w:rsidR="00A20E0C">
        <w:rPr>
          <w:rFonts w:ascii="Times New Roman" w:eastAsia="Calibri" w:hAnsi="Times New Roman" w:cs="Times New Roman"/>
          <w:sz w:val="28"/>
          <w:szCs w:val="28"/>
        </w:rPr>
        <w:t xml:space="preserve"> </w:t>
      </w:r>
      <w:r w:rsidR="004D11EC">
        <w:rPr>
          <w:rFonts w:ascii="Times New Roman" w:eastAsia="Calibri" w:hAnsi="Times New Roman" w:cs="Times New Roman"/>
          <w:sz w:val="28"/>
          <w:szCs w:val="28"/>
        </w:rPr>
        <w:t>г</w:t>
      </w:r>
      <w:r w:rsidR="00065E16" w:rsidRPr="00065E16">
        <w:rPr>
          <w:rFonts w:ascii="Times New Roman" w:eastAsia="Calibri" w:hAnsi="Times New Roman" w:cs="Times New Roman"/>
          <w:sz w:val="28"/>
          <w:szCs w:val="28"/>
        </w:rPr>
        <w:t>.</w:t>
      </w:r>
      <w:r w:rsidR="00C00F27" w:rsidRPr="00C00F27">
        <w:rPr>
          <w:rFonts w:ascii="Times New Roman" w:hAnsi="Times New Roman"/>
          <w:sz w:val="28"/>
          <w:szCs w:val="28"/>
        </w:rPr>
        <w:t xml:space="preserve"> </w:t>
      </w:r>
      <w:r w:rsidR="00C00F27" w:rsidRPr="00961A2A">
        <w:rPr>
          <w:rFonts w:ascii="Times New Roman" w:hAnsi="Times New Roman" w:cs="Times New Roman"/>
          <w:sz w:val="28"/>
          <w:szCs w:val="28"/>
        </w:rPr>
        <w:t>Результаты показали, что прямой зависимости осадки балласта от количества проходов машины ДСП нет, величина осадки изменяется незначительно. Необходимо провести дополнительные испытания для сбора статистических данных.</w:t>
      </w:r>
    </w:p>
    <w:p w:rsidR="00C00F27" w:rsidRDefault="00C00F27" w:rsidP="00C00F27">
      <w:pPr>
        <w:pStyle w:val="af"/>
        <w:spacing w:line="360" w:lineRule="exact"/>
        <w:jc w:val="both"/>
        <w:rPr>
          <w:rFonts w:ascii="Times New Roman" w:eastAsia="Times New Roman" w:hAnsi="Times New Roman" w:cs="Times New Roman"/>
          <w:sz w:val="28"/>
          <w:szCs w:val="24"/>
          <w:lang w:eastAsia="ru-RU"/>
        </w:rPr>
      </w:pPr>
      <w:r>
        <w:rPr>
          <w:rFonts w:ascii="Times New Roman" w:hAnsi="Times New Roman" w:cs="Times New Roman"/>
          <w:sz w:val="28"/>
          <w:szCs w:val="28"/>
        </w:rPr>
        <w:tab/>
        <w:t xml:space="preserve">По проекту «Разработка системы мониторинга параметров функционирования </w:t>
      </w:r>
      <w:proofErr w:type="spellStart"/>
      <w:r w:rsidRPr="00361FAA">
        <w:rPr>
          <w:rFonts w:ascii="Times New Roman" w:eastAsia="Times New Roman" w:hAnsi="Times New Roman" w:cs="Times New Roman"/>
          <w:sz w:val="28"/>
          <w:szCs w:val="24"/>
          <w:lang w:eastAsia="ru-RU"/>
        </w:rPr>
        <w:t>выправочно-подбивочных</w:t>
      </w:r>
      <w:proofErr w:type="spellEnd"/>
      <w:r w:rsidRPr="00361FAA">
        <w:rPr>
          <w:rFonts w:ascii="Times New Roman" w:eastAsia="Times New Roman" w:hAnsi="Times New Roman" w:cs="Times New Roman"/>
          <w:sz w:val="28"/>
          <w:szCs w:val="24"/>
          <w:lang w:eastAsia="ru-RU"/>
        </w:rPr>
        <w:t xml:space="preserve"> </w:t>
      </w:r>
      <w:r>
        <w:rPr>
          <w:rFonts w:ascii="Times New Roman" w:hAnsi="Times New Roman" w:cs="Times New Roman"/>
          <w:sz w:val="28"/>
          <w:szCs w:val="28"/>
        </w:rPr>
        <w:t xml:space="preserve">машин» в марте 2019 года был установлен опытный образец оборудования на </w:t>
      </w:r>
      <w:r w:rsidRPr="00361FAA">
        <w:rPr>
          <w:rFonts w:ascii="Times New Roman" w:eastAsia="Times New Roman" w:hAnsi="Times New Roman" w:cs="Times New Roman"/>
          <w:sz w:val="28"/>
          <w:szCs w:val="24"/>
          <w:lang w:eastAsia="ru-RU"/>
        </w:rPr>
        <w:t xml:space="preserve">машину </w:t>
      </w:r>
      <w:proofErr w:type="spellStart"/>
      <w:r w:rsidRPr="00361FAA">
        <w:rPr>
          <w:rFonts w:ascii="Times New Roman" w:eastAsia="Times New Roman" w:hAnsi="Times New Roman" w:cs="Times New Roman"/>
          <w:sz w:val="28"/>
          <w:szCs w:val="24"/>
          <w:lang w:eastAsia="ru-RU"/>
        </w:rPr>
        <w:t>Duomatic</w:t>
      </w:r>
      <w:proofErr w:type="spellEnd"/>
      <w:r w:rsidRPr="00361FAA">
        <w:rPr>
          <w:rFonts w:ascii="Times New Roman" w:eastAsia="Times New Roman" w:hAnsi="Times New Roman" w:cs="Times New Roman"/>
          <w:sz w:val="28"/>
          <w:szCs w:val="24"/>
          <w:lang w:eastAsia="ru-RU"/>
        </w:rPr>
        <w:t xml:space="preserve"> 09-32 № 19</w:t>
      </w:r>
      <w:r>
        <w:rPr>
          <w:rFonts w:ascii="Times New Roman" w:eastAsia="Times New Roman" w:hAnsi="Times New Roman" w:cs="Times New Roman"/>
          <w:sz w:val="28"/>
          <w:szCs w:val="24"/>
          <w:lang w:eastAsia="ru-RU"/>
        </w:rPr>
        <w:t>. В связи с проведением непланового ремонта машины в запланированный период (апрель</w:t>
      </w:r>
      <w:r w:rsidR="00A54ADE">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май) проведение испытаний не представлялось возможным. </w:t>
      </w:r>
    </w:p>
    <w:p w:rsidR="00C80656" w:rsidRDefault="000A57AD" w:rsidP="00C00F27">
      <w:pPr>
        <w:pStyle w:val="af"/>
        <w:spacing w:line="360" w:lineRule="exact"/>
        <w:jc w:val="both"/>
        <w:rPr>
          <w:rFonts w:ascii="Times New Roman" w:hAnsi="Times New Roman" w:cs="Times New Roman"/>
          <w:sz w:val="28"/>
        </w:rPr>
      </w:pPr>
      <w:r>
        <w:rPr>
          <w:rFonts w:ascii="Times New Roman" w:eastAsia="Times New Roman" w:hAnsi="Times New Roman" w:cs="Times New Roman"/>
          <w:sz w:val="28"/>
          <w:szCs w:val="24"/>
          <w:lang w:eastAsia="ru-RU"/>
        </w:rPr>
        <w:tab/>
        <w:t>В целях реализации разработки «С</w:t>
      </w:r>
      <w:r w:rsidRPr="00635369">
        <w:rPr>
          <w:rFonts w:ascii="Times New Roman" w:hAnsi="Times New Roman" w:cs="Times New Roman"/>
          <w:sz w:val="28"/>
        </w:rPr>
        <w:t>истемы измерения достигнутой плотности щебеночного балласта</w:t>
      </w:r>
      <w:r>
        <w:rPr>
          <w:rFonts w:ascii="Times New Roman" w:hAnsi="Times New Roman" w:cs="Times New Roman"/>
          <w:sz w:val="28"/>
        </w:rPr>
        <w:t xml:space="preserve">» проводились испытания опытного образца на участке пути ст. Красный Камень – ст. </w:t>
      </w:r>
      <w:proofErr w:type="spellStart"/>
      <w:r>
        <w:rPr>
          <w:rFonts w:ascii="Times New Roman" w:hAnsi="Times New Roman" w:cs="Times New Roman"/>
          <w:sz w:val="28"/>
        </w:rPr>
        <w:t>Киселевск</w:t>
      </w:r>
      <w:proofErr w:type="spellEnd"/>
      <w:r>
        <w:rPr>
          <w:rFonts w:ascii="Times New Roman" w:hAnsi="Times New Roman" w:cs="Times New Roman"/>
          <w:sz w:val="28"/>
        </w:rPr>
        <w:t xml:space="preserve"> 27 апреля 2019 года. При сравнении результатов измерений (метод</w:t>
      </w:r>
      <w:r w:rsidR="006D6503">
        <w:rPr>
          <w:rFonts w:ascii="Times New Roman" w:hAnsi="Times New Roman" w:cs="Times New Roman"/>
          <w:sz w:val="28"/>
        </w:rPr>
        <w:t>ом</w:t>
      </w:r>
      <w:r>
        <w:rPr>
          <w:rFonts w:ascii="Times New Roman" w:hAnsi="Times New Roman" w:cs="Times New Roman"/>
          <w:sz w:val="28"/>
        </w:rPr>
        <w:t xml:space="preserve"> замещения объема по ГОСТ 28514-90 и системой разработанной СГУПС)</w:t>
      </w:r>
      <w:r w:rsidR="006D6503">
        <w:rPr>
          <w:rFonts w:ascii="Times New Roman" w:hAnsi="Times New Roman" w:cs="Times New Roman"/>
          <w:sz w:val="28"/>
        </w:rPr>
        <w:t xml:space="preserve"> среднее расхождение составило 8%. </w:t>
      </w:r>
      <w:r w:rsidR="00C80656">
        <w:rPr>
          <w:rFonts w:ascii="Times New Roman" w:hAnsi="Times New Roman" w:cs="Times New Roman"/>
          <w:sz w:val="28"/>
        </w:rPr>
        <w:t>Для отладки и настройки опытного образца необходимо проведение дополнительных испытаний с различными характеристиками балласта, на участках пути, при ремонте которых производилась глубокая выемка балласта.</w:t>
      </w:r>
    </w:p>
    <w:p w:rsidR="00C00F27" w:rsidRDefault="00C80656" w:rsidP="00C00F27">
      <w:pPr>
        <w:pStyle w:val="af"/>
        <w:spacing w:line="360" w:lineRule="exact"/>
        <w:jc w:val="both"/>
        <w:rPr>
          <w:rFonts w:ascii="Times New Roman" w:hAnsi="Times New Roman"/>
          <w:sz w:val="28"/>
          <w:szCs w:val="28"/>
        </w:rPr>
      </w:pPr>
      <w:r>
        <w:rPr>
          <w:rFonts w:ascii="Times New Roman" w:hAnsi="Times New Roman" w:cs="Times New Roman"/>
          <w:sz w:val="28"/>
        </w:rPr>
        <w:tab/>
        <w:t>В ходе реализаци</w:t>
      </w:r>
      <w:r w:rsidR="0001782E">
        <w:rPr>
          <w:rFonts w:ascii="Times New Roman" w:hAnsi="Times New Roman" w:cs="Times New Roman"/>
          <w:sz w:val="28"/>
        </w:rPr>
        <w:t>и</w:t>
      </w:r>
      <w:r>
        <w:rPr>
          <w:rFonts w:ascii="Times New Roman" w:hAnsi="Times New Roman" w:cs="Times New Roman"/>
          <w:sz w:val="28"/>
        </w:rPr>
        <w:t xml:space="preserve"> проекта «</w:t>
      </w:r>
      <w:r w:rsidRPr="00361FAA">
        <w:rPr>
          <w:rFonts w:ascii="Times New Roman" w:hAnsi="Times New Roman" w:cs="Times New Roman"/>
          <w:sz w:val="28"/>
        </w:rPr>
        <w:t xml:space="preserve">Метод инфракрасной </w:t>
      </w:r>
      <w:proofErr w:type="spellStart"/>
      <w:r w:rsidRPr="00361FAA">
        <w:rPr>
          <w:rFonts w:ascii="Times New Roman" w:hAnsi="Times New Roman" w:cs="Times New Roman"/>
          <w:sz w:val="28"/>
        </w:rPr>
        <w:t>термографии</w:t>
      </w:r>
      <w:proofErr w:type="spellEnd"/>
      <w:r w:rsidRPr="00361FAA">
        <w:rPr>
          <w:rFonts w:ascii="Times New Roman" w:hAnsi="Times New Roman" w:cs="Times New Roman"/>
          <w:sz w:val="28"/>
        </w:rPr>
        <w:t xml:space="preserve"> и приборной базы для обнаружения усталостных трещин в элементах металлических пролетных строений мостов в полевых условиях</w:t>
      </w:r>
      <w:r>
        <w:rPr>
          <w:rFonts w:ascii="Times New Roman" w:hAnsi="Times New Roman" w:cs="Times New Roman"/>
          <w:sz w:val="28"/>
        </w:rPr>
        <w:t xml:space="preserve">» 30 апреля 2019 года проведена </w:t>
      </w:r>
      <w:proofErr w:type="spellStart"/>
      <w:r w:rsidR="00A54ADE">
        <w:rPr>
          <w:rFonts w:ascii="Times New Roman" w:hAnsi="Times New Roman"/>
          <w:sz w:val="28"/>
          <w:szCs w:val="28"/>
        </w:rPr>
        <w:t>испытательно</w:t>
      </w:r>
      <w:proofErr w:type="spellEnd"/>
      <w:r w:rsidR="00A54ADE">
        <w:rPr>
          <w:rFonts w:ascii="Times New Roman" w:hAnsi="Times New Roman"/>
          <w:sz w:val="28"/>
          <w:szCs w:val="28"/>
        </w:rPr>
        <w:t xml:space="preserve"> – </w:t>
      </w:r>
      <w:r w:rsidRPr="008B3A02">
        <w:rPr>
          <w:rFonts w:ascii="Times New Roman" w:hAnsi="Times New Roman"/>
          <w:sz w:val="28"/>
          <w:szCs w:val="28"/>
        </w:rPr>
        <w:t>демонстрационная</w:t>
      </w:r>
      <w:r w:rsidR="00A54ADE">
        <w:rPr>
          <w:rFonts w:ascii="Times New Roman" w:hAnsi="Times New Roman"/>
          <w:sz w:val="28"/>
          <w:szCs w:val="28"/>
        </w:rPr>
        <w:t xml:space="preserve"> </w:t>
      </w:r>
      <w:r w:rsidRPr="008B3A02">
        <w:rPr>
          <w:rFonts w:ascii="Times New Roman" w:hAnsi="Times New Roman"/>
          <w:sz w:val="28"/>
          <w:szCs w:val="28"/>
        </w:rPr>
        <w:t>работа</w:t>
      </w:r>
      <w:r w:rsidRPr="00C80656">
        <w:rPr>
          <w:rFonts w:ascii="Times New Roman" w:hAnsi="Times New Roman"/>
          <w:sz w:val="28"/>
          <w:szCs w:val="28"/>
        </w:rPr>
        <w:t xml:space="preserve"> </w:t>
      </w:r>
      <w:r w:rsidRPr="008B3A02">
        <w:rPr>
          <w:rFonts w:ascii="Times New Roman" w:hAnsi="Times New Roman"/>
          <w:sz w:val="28"/>
          <w:szCs w:val="28"/>
        </w:rPr>
        <w:t>на пролетном строении металлического моста 3412 км ПК 4 1 путь перегона Мошково</w:t>
      </w:r>
      <w:r>
        <w:rPr>
          <w:rFonts w:ascii="Times New Roman" w:hAnsi="Times New Roman"/>
          <w:sz w:val="28"/>
          <w:szCs w:val="28"/>
        </w:rPr>
        <w:t xml:space="preserve"> </w:t>
      </w:r>
      <w:proofErr w:type="gramStart"/>
      <w:r>
        <w:rPr>
          <w:rFonts w:ascii="Times New Roman" w:hAnsi="Times New Roman"/>
          <w:sz w:val="28"/>
          <w:szCs w:val="28"/>
        </w:rPr>
        <w:t>–</w:t>
      </w:r>
      <w:proofErr w:type="spellStart"/>
      <w:r w:rsidRPr="008B3A02">
        <w:rPr>
          <w:rFonts w:ascii="Times New Roman" w:hAnsi="Times New Roman"/>
          <w:sz w:val="28"/>
          <w:szCs w:val="28"/>
        </w:rPr>
        <w:t>Ч</w:t>
      </w:r>
      <w:proofErr w:type="gramEnd"/>
      <w:r w:rsidRPr="008B3A02">
        <w:rPr>
          <w:rFonts w:ascii="Times New Roman" w:hAnsi="Times New Roman"/>
          <w:sz w:val="28"/>
          <w:szCs w:val="28"/>
        </w:rPr>
        <w:t>ебула</w:t>
      </w:r>
      <w:proofErr w:type="spellEnd"/>
      <w:r>
        <w:rPr>
          <w:rFonts w:ascii="Times New Roman" w:hAnsi="Times New Roman"/>
          <w:sz w:val="28"/>
          <w:szCs w:val="28"/>
        </w:rPr>
        <w:t xml:space="preserve">. Для </w:t>
      </w:r>
      <w:r w:rsidR="009C0FFF">
        <w:rPr>
          <w:rFonts w:ascii="Times New Roman" w:hAnsi="Times New Roman"/>
          <w:sz w:val="28"/>
          <w:szCs w:val="28"/>
        </w:rPr>
        <w:t>возможности использования данного проекта в практической работе Мостоиспытательной станцией № 25</w:t>
      </w:r>
      <w:r w:rsidR="00C916DA">
        <w:rPr>
          <w:rFonts w:ascii="Times New Roman" w:hAnsi="Times New Roman"/>
          <w:sz w:val="28"/>
          <w:szCs w:val="28"/>
        </w:rPr>
        <w:t xml:space="preserve"> необходимо</w:t>
      </w:r>
      <w:r>
        <w:rPr>
          <w:rFonts w:ascii="Times New Roman" w:hAnsi="Times New Roman"/>
          <w:sz w:val="28"/>
          <w:szCs w:val="28"/>
        </w:rPr>
        <w:t xml:space="preserve"> доработать программное обеспечение с целью максимальной автоматизаци</w:t>
      </w:r>
      <w:r w:rsidR="00C916DA">
        <w:rPr>
          <w:rFonts w:ascii="Times New Roman" w:hAnsi="Times New Roman"/>
          <w:sz w:val="28"/>
          <w:szCs w:val="28"/>
        </w:rPr>
        <w:t>и процесса распознавания трещин.</w:t>
      </w:r>
      <w:r>
        <w:rPr>
          <w:rFonts w:ascii="Times New Roman" w:hAnsi="Times New Roman"/>
          <w:sz w:val="28"/>
          <w:szCs w:val="28"/>
        </w:rPr>
        <w:t xml:space="preserve"> </w:t>
      </w:r>
      <w:r w:rsidR="00C916DA">
        <w:rPr>
          <w:rFonts w:ascii="Times New Roman" w:hAnsi="Times New Roman"/>
          <w:sz w:val="28"/>
          <w:szCs w:val="28"/>
        </w:rPr>
        <w:t>П</w:t>
      </w:r>
      <w:r w:rsidR="009C0FFF">
        <w:rPr>
          <w:rFonts w:ascii="Times New Roman" w:hAnsi="Times New Roman"/>
          <w:sz w:val="28"/>
          <w:szCs w:val="28"/>
        </w:rPr>
        <w:t>редусмотреть инструментарий для определения длины трещин, рассмотреть возможность непрерывной съемки пролетного строения в ц</w:t>
      </w:r>
      <w:r w:rsidR="00C916DA">
        <w:rPr>
          <w:rFonts w:ascii="Times New Roman" w:hAnsi="Times New Roman"/>
          <w:sz w:val="28"/>
          <w:szCs w:val="28"/>
        </w:rPr>
        <w:t>елях сокращения времени осмотра.</w:t>
      </w:r>
      <w:r w:rsidR="009C0FFF">
        <w:rPr>
          <w:rFonts w:ascii="Times New Roman" w:hAnsi="Times New Roman"/>
          <w:sz w:val="28"/>
          <w:szCs w:val="28"/>
        </w:rPr>
        <w:t xml:space="preserve"> </w:t>
      </w:r>
      <w:r w:rsidR="00C916DA">
        <w:rPr>
          <w:rFonts w:ascii="Times New Roman" w:hAnsi="Times New Roman"/>
          <w:sz w:val="28"/>
          <w:szCs w:val="28"/>
        </w:rPr>
        <w:t>Р</w:t>
      </w:r>
      <w:r w:rsidR="009C0FFF">
        <w:rPr>
          <w:rFonts w:ascii="Times New Roman" w:hAnsi="Times New Roman"/>
          <w:sz w:val="28"/>
          <w:szCs w:val="28"/>
        </w:rPr>
        <w:t>ассмотреть варианты диагностики, не связанные с обязат</w:t>
      </w:r>
      <w:r w:rsidR="00A20E0C">
        <w:rPr>
          <w:rFonts w:ascii="Times New Roman" w:hAnsi="Times New Roman"/>
          <w:sz w:val="28"/>
          <w:szCs w:val="28"/>
        </w:rPr>
        <w:t>ельным измерением под нагрузкой;</w:t>
      </w:r>
      <w:r w:rsidR="009C0FFF">
        <w:rPr>
          <w:rFonts w:ascii="Times New Roman" w:hAnsi="Times New Roman"/>
          <w:sz w:val="28"/>
          <w:szCs w:val="28"/>
        </w:rPr>
        <w:t xml:space="preserve"> </w:t>
      </w:r>
      <w:r w:rsidR="00A20E0C">
        <w:rPr>
          <w:rFonts w:ascii="Times New Roman" w:hAnsi="Times New Roman"/>
          <w:sz w:val="28"/>
          <w:szCs w:val="28"/>
        </w:rPr>
        <w:t xml:space="preserve">определить необходимые технические характеристики </w:t>
      </w:r>
      <w:proofErr w:type="spellStart"/>
      <w:r w:rsidR="00A20E0C">
        <w:rPr>
          <w:rFonts w:ascii="Times New Roman" w:hAnsi="Times New Roman"/>
          <w:sz w:val="28"/>
          <w:szCs w:val="28"/>
        </w:rPr>
        <w:t>тепловизоров</w:t>
      </w:r>
      <w:proofErr w:type="spellEnd"/>
      <w:r w:rsidR="00A20E0C">
        <w:rPr>
          <w:rFonts w:ascii="Times New Roman" w:hAnsi="Times New Roman"/>
          <w:sz w:val="28"/>
          <w:szCs w:val="28"/>
        </w:rPr>
        <w:t>, наиболее подходящие для выполнения работ</w:t>
      </w:r>
      <w:r w:rsidR="009C0FFF">
        <w:rPr>
          <w:rFonts w:ascii="Times New Roman" w:hAnsi="Times New Roman"/>
          <w:sz w:val="28"/>
          <w:szCs w:val="28"/>
        </w:rPr>
        <w:t>.</w:t>
      </w:r>
    </w:p>
    <w:p w:rsidR="009C0FFF" w:rsidRDefault="009C0FFF" w:rsidP="00C00F27">
      <w:pPr>
        <w:pStyle w:val="af"/>
        <w:spacing w:line="360" w:lineRule="exact"/>
        <w:jc w:val="both"/>
        <w:rPr>
          <w:rFonts w:ascii="Times New Roman" w:hAnsi="Times New Roman"/>
          <w:sz w:val="28"/>
          <w:szCs w:val="28"/>
        </w:rPr>
      </w:pPr>
      <w:r>
        <w:rPr>
          <w:rFonts w:ascii="Times New Roman" w:hAnsi="Times New Roman"/>
          <w:sz w:val="28"/>
          <w:szCs w:val="28"/>
        </w:rPr>
        <w:tab/>
        <w:t>В ходе реализации разработки «</w:t>
      </w:r>
      <w:r w:rsidRPr="00866CF1">
        <w:rPr>
          <w:rFonts w:ascii="Times New Roman" w:hAnsi="Times New Roman"/>
          <w:sz w:val="28"/>
          <w:szCs w:val="28"/>
        </w:rPr>
        <w:t>Мобильный комплекс по очистке воды, загрязненной нефтепродуктами</w:t>
      </w:r>
      <w:r>
        <w:rPr>
          <w:rFonts w:ascii="Times New Roman" w:hAnsi="Times New Roman"/>
          <w:sz w:val="28"/>
          <w:szCs w:val="28"/>
        </w:rPr>
        <w:t xml:space="preserve">» </w:t>
      </w:r>
      <w:r w:rsidR="00232C2B">
        <w:rPr>
          <w:rFonts w:ascii="Times New Roman" w:hAnsi="Times New Roman"/>
          <w:sz w:val="28"/>
          <w:szCs w:val="28"/>
        </w:rPr>
        <w:t>была проведена серия экспериментов на реальных стоках. Достигнут эффект очистки 99%. Для производства промышленного образца необходимо разработать технологическую схему мобильной установки, разработать ТЭО и проектную документацию.</w:t>
      </w:r>
    </w:p>
    <w:p w:rsidR="0048593B" w:rsidRDefault="00232C2B" w:rsidP="00C00F27">
      <w:pPr>
        <w:pStyle w:val="af"/>
        <w:spacing w:line="360" w:lineRule="exact"/>
        <w:jc w:val="both"/>
        <w:rPr>
          <w:rFonts w:ascii="Times New Roman" w:hAnsi="Times New Roman"/>
          <w:sz w:val="28"/>
          <w:szCs w:val="28"/>
        </w:rPr>
      </w:pPr>
      <w:r>
        <w:rPr>
          <w:rFonts w:ascii="Times New Roman" w:hAnsi="Times New Roman"/>
          <w:sz w:val="28"/>
          <w:szCs w:val="28"/>
        </w:rPr>
        <w:tab/>
      </w:r>
      <w:r w:rsidR="009D6589">
        <w:rPr>
          <w:rFonts w:ascii="Times New Roman" w:hAnsi="Times New Roman"/>
          <w:sz w:val="28"/>
          <w:szCs w:val="28"/>
        </w:rPr>
        <w:t>По разработке «</w:t>
      </w:r>
      <w:r w:rsidR="009D6589" w:rsidRPr="00B13D74">
        <w:rPr>
          <w:rFonts w:ascii="Times New Roman" w:hAnsi="Times New Roman"/>
          <w:sz w:val="28"/>
          <w:szCs w:val="28"/>
        </w:rPr>
        <w:t>Рациональное распределение ресурсов при развитии железнодорожных линий скоростного и высокоскоростного движения</w:t>
      </w:r>
      <w:r w:rsidR="009D6589">
        <w:rPr>
          <w:rFonts w:ascii="Times New Roman" w:hAnsi="Times New Roman"/>
          <w:sz w:val="28"/>
          <w:szCs w:val="28"/>
        </w:rPr>
        <w:t>» с учетом адаптации под г</w:t>
      </w:r>
      <w:r w:rsidR="00A54ADE">
        <w:rPr>
          <w:rFonts w:ascii="Times New Roman" w:hAnsi="Times New Roman"/>
          <w:sz w:val="28"/>
          <w:szCs w:val="28"/>
        </w:rPr>
        <w:t xml:space="preserve">рузовое движение, сформирована </w:t>
      </w:r>
      <w:r w:rsidR="009D6589">
        <w:rPr>
          <w:rFonts w:ascii="Times New Roman" w:hAnsi="Times New Roman"/>
          <w:sz w:val="28"/>
          <w:szCs w:val="28"/>
        </w:rPr>
        <w:t>и подана заявка через ПИО СГУПС 20 мар</w:t>
      </w:r>
      <w:r w:rsidR="0063078F">
        <w:rPr>
          <w:rFonts w:ascii="Times New Roman" w:hAnsi="Times New Roman"/>
          <w:sz w:val="28"/>
          <w:szCs w:val="28"/>
        </w:rPr>
        <w:t>т</w:t>
      </w:r>
      <w:r w:rsidR="009D6589">
        <w:rPr>
          <w:rFonts w:ascii="Times New Roman" w:hAnsi="Times New Roman"/>
          <w:sz w:val="28"/>
          <w:szCs w:val="28"/>
        </w:rPr>
        <w:t xml:space="preserve">а 2019 года для включения в план НТР на 2020 год. </w:t>
      </w:r>
      <w:r w:rsidR="0048593B">
        <w:rPr>
          <w:rFonts w:ascii="Times New Roman" w:hAnsi="Times New Roman"/>
          <w:sz w:val="28"/>
          <w:szCs w:val="28"/>
        </w:rPr>
        <w:lastRenderedPageBreak/>
        <w:t>Необходимо определить два участка для разработки методики и алгоритма</w:t>
      </w:r>
      <w:r w:rsidR="00292BD8">
        <w:rPr>
          <w:rFonts w:ascii="Times New Roman" w:hAnsi="Times New Roman"/>
          <w:sz w:val="28"/>
          <w:szCs w:val="28"/>
        </w:rPr>
        <w:t xml:space="preserve"> определения ограничений в эксплуатационной работе</w:t>
      </w:r>
      <w:r w:rsidR="0048593B">
        <w:rPr>
          <w:rFonts w:ascii="Times New Roman" w:hAnsi="Times New Roman"/>
          <w:sz w:val="28"/>
          <w:szCs w:val="28"/>
        </w:rPr>
        <w:t>.</w:t>
      </w:r>
    </w:p>
    <w:p w:rsidR="00232C2B" w:rsidRDefault="0048593B" w:rsidP="00C00F27">
      <w:pPr>
        <w:pStyle w:val="af"/>
        <w:spacing w:line="360" w:lineRule="exact"/>
        <w:jc w:val="both"/>
        <w:rPr>
          <w:rFonts w:ascii="Times New Roman" w:hAnsi="Times New Roman"/>
          <w:sz w:val="28"/>
          <w:szCs w:val="28"/>
        </w:rPr>
      </w:pPr>
      <w:r>
        <w:rPr>
          <w:rFonts w:ascii="Times New Roman" w:hAnsi="Times New Roman"/>
          <w:sz w:val="28"/>
          <w:szCs w:val="28"/>
        </w:rPr>
        <w:tab/>
      </w:r>
      <w:r w:rsidR="0063078F">
        <w:rPr>
          <w:rFonts w:ascii="Times New Roman" w:hAnsi="Times New Roman"/>
          <w:sz w:val="28"/>
          <w:szCs w:val="28"/>
        </w:rPr>
        <w:t>В ходе реализаци</w:t>
      </w:r>
      <w:r w:rsidR="0001782E">
        <w:rPr>
          <w:rFonts w:ascii="Times New Roman" w:hAnsi="Times New Roman"/>
          <w:sz w:val="28"/>
          <w:szCs w:val="28"/>
        </w:rPr>
        <w:t>и</w:t>
      </w:r>
      <w:r w:rsidR="0063078F">
        <w:rPr>
          <w:rFonts w:ascii="Times New Roman" w:hAnsi="Times New Roman"/>
          <w:sz w:val="28"/>
          <w:szCs w:val="28"/>
        </w:rPr>
        <w:t xml:space="preserve"> проекта </w:t>
      </w:r>
      <w:r w:rsidR="0063078F" w:rsidRPr="0063078F">
        <w:rPr>
          <w:rFonts w:ascii="Times New Roman" w:hAnsi="Times New Roman"/>
          <w:sz w:val="28"/>
          <w:szCs w:val="28"/>
        </w:rPr>
        <w:t>«Повышение функциональной надежности грузовых станций»</w:t>
      </w:r>
      <w:r w:rsidR="0063078F">
        <w:rPr>
          <w:rFonts w:ascii="Times New Roman" w:hAnsi="Times New Roman"/>
          <w:sz w:val="28"/>
          <w:szCs w:val="28"/>
        </w:rPr>
        <w:t xml:space="preserve"> </w:t>
      </w:r>
      <w:r w:rsidR="00AA7795">
        <w:rPr>
          <w:rFonts w:ascii="Times New Roman" w:hAnsi="Times New Roman"/>
          <w:sz w:val="28"/>
          <w:szCs w:val="28"/>
        </w:rPr>
        <w:t xml:space="preserve">так же сформирована и подана заявка для включения в план НТР на 2019 год. В качестве модели для имитации взаимодействия была выбрана станция Иня – Восточная. Поступило предложение включить в комплекс станцию Новосибирск </w:t>
      </w:r>
      <w:r w:rsidR="00AA3208">
        <w:rPr>
          <w:rFonts w:ascii="Times New Roman" w:hAnsi="Times New Roman"/>
          <w:sz w:val="28"/>
          <w:szCs w:val="28"/>
        </w:rPr>
        <w:t>–</w:t>
      </w:r>
      <w:r w:rsidR="00AA7795">
        <w:rPr>
          <w:rFonts w:ascii="Times New Roman" w:hAnsi="Times New Roman"/>
          <w:sz w:val="28"/>
          <w:szCs w:val="28"/>
        </w:rPr>
        <w:t xml:space="preserve"> Восточный</w:t>
      </w:r>
      <w:r w:rsidR="00AA3208">
        <w:rPr>
          <w:rFonts w:ascii="Times New Roman" w:hAnsi="Times New Roman"/>
          <w:sz w:val="28"/>
          <w:szCs w:val="28"/>
        </w:rPr>
        <w:t>.</w:t>
      </w:r>
    </w:p>
    <w:p w:rsidR="00AA3208" w:rsidRPr="0006063D" w:rsidRDefault="00AA3208" w:rsidP="00AA3208">
      <w:pPr>
        <w:spacing w:after="0" w:line="360" w:lineRule="exact"/>
        <w:ind w:firstLine="567"/>
        <w:jc w:val="both"/>
        <w:rPr>
          <w:rFonts w:ascii="Times New Roman" w:hAnsi="Times New Roman"/>
          <w:sz w:val="28"/>
        </w:rPr>
      </w:pPr>
      <w:r>
        <w:rPr>
          <w:rFonts w:ascii="Times New Roman" w:hAnsi="Times New Roman"/>
          <w:sz w:val="28"/>
          <w:szCs w:val="28"/>
        </w:rPr>
        <w:tab/>
        <w:t xml:space="preserve">В </w:t>
      </w:r>
      <w:r w:rsidRPr="0006063D">
        <w:rPr>
          <w:rFonts w:ascii="Times New Roman" w:hAnsi="Times New Roman"/>
          <w:sz w:val="28"/>
        </w:rPr>
        <w:t xml:space="preserve">целях реализации разработки «Технология ремонта трещин методом индукционной пайки» был выбран остро-дефектный объект: металлический мост через реку </w:t>
      </w:r>
      <w:proofErr w:type="gramStart"/>
      <w:r w:rsidRPr="0006063D">
        <w:rPr>
          <w:rFonts w:ascii="Times New Roman" w:hAnsi="Times New Roman"/>
          <w:sz w:val="28"/>
        </w:rPr>
        <w:t>Лебяжье</w:t>
      </w:r>
      <w:proofErr w:type="gramEnd"/>
      <w:r w:rsidRPr="0006063D">
        <w:rPr>
          <w:rFonts w:ascii="Times New Roman" w:hAnsi="Times New Roman"/>
          <w:sz w:val="28"/>
        </w:rPr>
        <w:t xml:space="preserve"> на 3477 км</w:t>
      </w:r>
      <w:r w:rsidR="00A54ADE">
        <w:rPr>
          <w:rFonts w:ascii="Times New Roman" w:hAnsi="Times New Roman"/>
          <w:sz w:val="28"/>
        </w:rPr>
        <w:t xml:space="preserve"> </w:t>
      </w:r>
      <w:proofErr w:type="spellStart"/>
      <w:r w:rsidR="00A54ADE">
        <w:rPr>
          <w:rFonts w:ascii="Times New Roman" w:hAnsi="Times New Roman"/>
          <w:sz w:val="28"/>
        </w:rPr>
        <w:t>пк</w:t>
      </w:r>
      <w:proofErr w:type="spellEnd"/>
      <w:r w:rsidR="00A54ADE">
        <w:rPr>
          <w:rFonts w:ascii="Times New Roman" w:hAnsi="Times New Roman"/>
          <w:sz w:val="28"/>
        </w:rPr>
        <w:t xml:space="preserve"> 3 путь 1,2 перегон Болотная – </w:t>
      </w:r>
      <w:proofErr w:type="spellStart"/>
      <w:r w:rsidRPr="0006063D">
        <w:rPr>
          <w:rFonts w:ascii="Times New Roman" w:hAnsi="Times New Roman"/>
          <w:sz w:val="28"/>
        </w:rPr>
        <w:t>Таскаево</w:t>
      </w:r>
      <w:proofErr w:type="spellEnd"/>
      <w:r w:rsidRPr="0006063D">
        <w:rPr>
          <w:rFonts w:ascii="Times New Roman" w:hAnsi="Times New Roman"/>
          <w:sz w:val="28"/>
        </w:rPr>
        <w:t>. По данным на 01.01.2019г. в 4-х сварных металлических пролетных строениях моста зафиксировано 41 трещина. На мосту введено ограничение скорости 40 км/час. С целью ликвидации дефектности совместно с ПЧ ИССО принято решение о рассмотрении возможности выполнения ремонта и усиления  пролетных строений моста с применением индукционной пайки. Для разработки проекта рем</w:t>
      </w:r>
      <w:r w:rsidR="0001782E">
        <w:rPr>
          <w:rFonts w:ascii="Times New Roman" w:hAnsi="Times New Roman"/>
          <w:sz w:val="28"/>
        </w:rPr>
        <w:t>онта пролетных строений в 2019 году</w:t>
      </w:r>
      <w:r w:rsidRPr="0006063D">
        <w:rPr>
          <w:rFonts w:ascii="Times New Roman" w:hAnsi="Times New Roman"/>
          <w:sz w:val="28"/>
        </w:rPr>
        <w:t xml:space="preserve"> необходимо финансирование в объеме 2,336 млн. рублей (в том числе НДС). Реализация предварительно намечена на 2021 год. </w:t>
      </w:r>
    </w:p>
    <w:p w:rsidR="00AA3208" w:rsidRPr="0006063D" w:rsidRDefault="00AA3208" w:rsidP="00AA3208">
      <w:pPr>
        <w:spacing w:after="0" w:line="360" w:lineRule="exact"/>
        <w:ind w:firstLine="567"/>
        <w:jc w:val="both"/>
        <w:rPr>
          <w:rFonts w:ascii="Times New Roman" w:hAnsi="Times New Roman"/>
          <w:sz w:val="28"/>
        </w:rPr>
      </w:pPr>
      <w:r w:rsidRPr="0006063D">
        <w:rPr>
          <w:rFonts w:ascii="Times New Roman" w:hAnsi="Times New Roman"/>
          <w:sz w:val="28"/>
        </w:rPr>
        <w:t>На 2020 год намечена реализация проектов усиления сварных пролетных строений с трещинами на мостах через реку Чулым 3</w:t>
      </w:r>
      <w:r w:rsidR="00A54ADE">
        <w:rPr>
          <w:rFonts w:ascii="Times New Roman" w:hAnsi="Times New Roman"/>
          <w:sz w:val="28"/>
        </w:rPr>
        <w:t xml:space="preserve">205 км путь 1,2 линии </w:t>
      </w:r>
      <w:proofErr w:type="spellStart"/>
      <w:r w:rsidR="00A54ADE">
        <w:rPr>
          <w:rFonts w:ascii="Times New Roman" w:hAnsi="Times New Roman"/>
          <w:sz w:val="28"/>
        </w:rPr>
        <w:t>Карбышево</w:t>
      </w:r>
      <w:proofErr w:type="spellEnd"/>
      <w:r w:rsidR="00A54ADE">
        <w:rPr>
          <w:rFonts w:ascii="Times New Roman" w:hAnsi="Times New Roman"/>
          <w:sz w:val="28"/>
        </w:rPr>
        <w:t xml:space="preserve"> – </w:t>
      </w:r>
      <w:r w:rsidRPr="0006063D">
        <w:rPr>
          <w:rFonts w:ascii="Times New Roman" w:hAnsi="Times New Roman"/>
          <w:sz w:val="28"/>
        </w:rPr>
        <w:t>Новосибирск</w:t>
      </w:r>
      <w:r w:rsidR="00A54ADE">
        <w:rPr>
          <w:rFonts w:ascii="Times New Roman" w:hAnsi="Times New Roman"/>
          <w:sz w:val="28"/>
        </w:rPr>
        <w:t xml:space="preserve"> </w:t>
      </w:r>
      <w:r w:rsidRPr="0006063D">
        <w:rPr>
          <w:rFonts w:ascii="Times New Roman" w:hAnsi="Times New Roman"/>
          <w:sz w:val="28"/>
        </w:rPr>
        <w:t xml:space="preserve">и через реку </w:t>
      </w:r>
      <w:proofErr w:type="spellStart"/>
      <w:r w:rsidRPr="0006063D">
        <w:rPr>
          <w:rFonts w:ascii="Times New Roman" w:hAnsi="Times New Roman"/>
          <w:sz w:val="28"/>
        </w:rPr>
        <w:t>Яя</w:t>
      </w:r>
      <w:proofErr w:type="spellEnd"/>
      <w:r w:rsidRPr="0006063D">
        <w:rPr>
          <w:rFonts w:ascii="Times New Roman" w:hAnsi="Times New Roman"/>
          <w:sz w:val="28"/>
        </w:rPr>
        <w:t xml:space="preserve"> на 131 км линии То</w:t>
      </w:r>
      <w:r w:rsidR="00A54ADE">
        <w:rPr>
          <w:rFonts w:ascii="Times New Roman" w:hAnsi="Times New Roman"/>
          <w:sz w:val="28"/>
        </w:rPr>
        <w:t xml:space="preserve">пки – </w:t>
      </w:r>
      <w:r w:rsidRPr="0006063D">
        <w:rPr>
          <w:rFonts w:ascii="Times New Roman" w:hAnsi="Times New Roman"/>
          <w:sz w:val="28"/>
        </w:rPr>
        <w:t xml:space="preserve">Анжерская. В настоящий момент проектно-сметная документация проходит экспертизу. </w:t>
      </w:r>
    </w:p>
    <w:p w:rsidR="00AA3208" w:rsidRDefault="00AA3208" w:rsidP="00AA3208">
      <w:pPr>
        <w:spacing w:after="0" w:line="360" w:lineRule="exact"/>
        <w:ind w:firstLine="567"/>
        <w:jc w:val="both"/>
        <w:rPr>
          <w:rFonts w:ascii="Times New Roman" w:hAnsi="Times New Roman"/>
          <w:sz w:val="28"/>
        </w:rPr>
      </w:pPr>
      <w:r w:rsidRPr="0006063D">
        <w:rPr>
          <w:rFonts w:ascii="Times New Roman" w:hAnsi="Times New Roman"/>
          <w:sz w:val="28"/>
        </w:rPr>
        <w:t xml:space="preserve">В целях выявления причин резкого роста </w:t>
      </w:r>
      <w:proofErr w:type="gramStart"/>
      <w:r w:rsidRPr="0006063D">
        <w:rPr>
          <w:rFonts w:ascii="Times New Roman" w:hAnsi="Times New Roman"/>
          <w:sz w:val="28"/>
        </w:rPr>
        <w:t>трещинообразования</w:t>
      </w:r>
      <w:proofErr w:type="gramEnd"/>
      <w:r w:rsidRPr="0006063D">
        <w:rPr>
          <w:rFonts w:ascii="Times New Roman" w:hAnsi="Times New Roman"/>
          <w:sz w:val="28"/>
        </w:rPr>
        <w:t xml:space="preserve"> в сварных пролетных строениях эксплуатируемых на линиях с интенсивным движением инновационных вагонов необходимо выполнить работы по мониторингу напряженно-деформированного состояния, обследованию и анализу причин трещинообразования  в пролетных строениях моста через реку Иртыш на 175 км путь 1,2 линии Иртышское</w:t>
      </w:r>
      <w:r w:rsidR="00A54ADE">
        <w:rPr>
          <w:rFonts w:ascii="Times New Roman" w:hAnsi="Times New Roman"/>
          <w:sz w:val="28"/>
        </w:rPr>
        <w:t xml:space="preserve"> – </w:t>
      </w:r>
      <w:r w:rsidRPr="0006063D">
        <w:rPr>
          <w:rFonts w:ascii="Times New Roman" w:hAnsi="Times New Roman"/>
          <w:sz w:val="28"/>
        </w:rPr>
        <w:t>Среднесибирская, с разработкой рекомендаций по ремонту и профилактике образования трещин с применением инновационных технологий (в том числе индукционной пайки). В настоящий момент на мосту зафиксировано 80 трещин (7 из них в 2019 году). Для выполнения этих работ в 2019</w:t>
      </w:r>
      <w:r w:rsidR="00A54ADE">
        <w:rPr>
          <w:rFonts w:ascii="Times New Roman" w:hAnsi="Times New Roman"/>
          <w:sz w:val="28"/>
        </w:rPr>
        <w:t xml:space="preserve"> </w:t>
      </w:r>
      <w:r w:rsidRPr="0006063D">
        <w:rPr>
          <w:rFonts w:ascii="Times New Roman" w:hAnsi="Times New Roman"/>
          <w:sz w:val="28"/>
        </w:rPr>
        <w:t>г. необходимо финансирование в объеме 6,834 млн. рублей (в том числе НДС).</w:t>
      </w:r>
    </w:p>
    <w:p w:rsidR="004D6CCB" w:rsidRPr="0098393C" w:rsidRDefault="00BB48AB" w:rsidP="004D6CCB">
      <w:pPr>
        <w:spacing w:after="0" w:line="360" w:lineRule="exact"/>
        <w:ind w:firstLine="567"/>
        <w:jc w:val="both"/>
        <w:rPr>
          <w:rFonts w:ascii="Times New Roman" w:hAnsi="Times New Roman"/>
          <w:sz w:val="28"/>
          <w:szCs w:val="28"/>
        </w:rPr>
      </w:pPr>
      <w:r>
        <w:rPr>
          <w:rFonts w:ascii="Times New Roman" w:hAnsi="Times New Roman"/>
          <w:sz w:val="28"/>
          <w:szCs w:val="28"/>
        </w:rPr>
        <w:t xml:space="preserve">Проект </w:t>
      </w:r>
      <w:r w:rsidR="00AA3208" w:rsidRPr="0098393C">
        <w:rPr>
          <w:rFonts w:ascii="Times New Roman" w:hAnsi="Times New Roman"/>
          <w:sz w:val="28"/>
          <w:szCs w:val="28"/>
        </w:rPr>
        <w:t xml:space="preserve">«Определение </w:t>
      </w:r>
      <w:proofErr w:type="spellStart"/>
      <w:r w:rsidR="00AA3208" w:rsidRPr="0098393C">
        <w:rPr>
          <w:rFonts w:ascii="Times New Roman" w:hAnsi="Times New Roman"/>
          <w:sz w:val="28"/>
          <w:szCs w:val="28"/>
        </w:rPr>
        <w:t>преднапряжения</w:t>
      </w:r>
      <w:proofErr w:type="spellEnd"/>
      <w:r w:rsidR="00AA3208" w:rsidRPr="0098393C">
        <w:rPr>
          <w:rFonts w:ascii="Times New Roman" w:hAnsi="Times New Roman"/>
          <w:sz w:val="28"/>
          <w:szCs w:val="28"/>
        </w:rPr>
        <w:t xml:space="preserve"> в </w:t>
      </w:r>
      <w:proofErr w:type="spellStart"/>
      <w:r w:rsidR="00AA3208" w:rsidRPr="0098393C">
        <w:rPr>
          <w:rFonts w:ascii="Times New Roman" w:hAnsi="Times New Roman"/>
          <w:sz w:val="28"/>
          <w:szCs w:val="28"/>
        </w:rPr>
        <w:t>преднапряженных</w:t>
      </w:r>
      <w:proofErr w:type="spellEnd"/>
      <w:r w:rsidR="00AA3208" w:rsidRPr="0098393C">
        <w:rPr>
          <w:rFonts w:ascii="Times New Roman" w:hAnsi="Times New Roman"/>
          <w:sz w:val="28"/>
          <w:szCs w:val="28"/>
        </w:rPr>
        <w:t xml:space="preserve"> системах по частотным колебаниям»</w:t>
      </w:r>
      <w:r w:rsidR="0098393C" w:rsidRPr="0098393C">
        <w:rPr>
          <w:rFonts w:ascii="Times New Roman" w:hAnsi="Times New Roman"/>
          <w:sz w:val="28"/>
          <w:szCs w:val="28"/>
        </w:rPr>
        <w:t xml:space="preserve"> </w:t>
      </w:r>
      <w:r>
        <w:rPr>
          <w:rFonts w:ascii="Times New Roman" w:hAnsi="Times New Roman"/>
          <w:sz w:val="28"/>
          <w:szCs w:val="28"/>
        </w:rPr>
        <w:t xml:space="preserve">подан </w:t>
      </w:r>
      <w:r w:rsidR="007B1928">
        <w:rPr>
          <w:rFonts w:ascii="Times New Roman" w:hAnsi="Times New Roman"/>
          <w:sz w:val="28"/>
          <w:szCs w:val="28"/>
        </w:rPr>
        <w:t>в Единое окно инноваций 19 апреля 2019 года №</w:t>
      </w:r>
      <w:r w:rsidR="00DA4CA3">
        <w:rPr>
          <w:rFonts w:ascii="Times New Roman" w:hAnsi="Times New Roman"/>
          <w:sz w:val="28"/>
          <w:szCs w:val="28"/>
        </w:rPr>
        <w:t xml:space="preserve"> </w:t>
      </w:r>
      <w:r w:rsidR="007B1928">
        <w:rPr>
          <w:rFonts w:ascii="Times New Roman" w:hAnsi="Times New Roman"/>
          <w:sz w:val="28"/>
          <w:szCs w:val="28"/>
        </w:rPr>
        <w:t xml:space="preserve">2527. Для реализации проекта, со стороны </w:t>
      </w:r>
      <w:proofErr w:type="spellStart"/>
      <w:r w:rsidR="007B1928">
        <w:rPr>
          <w:rFonts w:ascii="Times New Roman" w:hAnsi="Times New Roman"/>
          <w:sz w:val="28"/>
          <w:szCs w:val="28"/>
        </w:rPr>
        <w:t>Западно-Сибирской</w:t>
      </w:r>
      <w:proofErr w:type="spellEnd"/>
      <w:r w:rsidR="007B1928">
        <w:rPr>
          <w:rFonts w:ascii="Times New Roman" w:hAnsi="Times New Roman"/>
          <w:sz w:val="28"/>
          <w:szCs w:val="28"/>
        </w:rPr>
        <w:t xml:space="preserve"> железной дороги, предоставлена информация о железобетонном путепроводе на 118 км перегона </w:t>
      </w:r>
      <w:proofErr w:type="spellStart"/>
      <w:r w:rsidR="007B1928">
        <w:rPr>
          <w:rFonts w:ascii="Times New Roman" w:hAnsi="Times New Roman"/>
          <w:sz w:val="28"/>
          <w:szCs w:val="28"/>
        </w:rPr>
        <w:t>Карлык</w:t>
      </w:r>
      <w:proofErr w:type="spellEnd"/>
      <w:r w:rsidR="007B1928">
        <w:rPr>
          <w:rFonts w:ascii="Times New Roman" w:hAnsi="Times New Roman"/>
          <w:sz w:val="28"/>
          <w:szCs w:val="28"/>
        </w:rPr>
        <w:t xml:space="preserve"> – </w:t>
      </w:r>
      <w:proofErr w:type="spellStart"/>
      <w:r w:rsidR="007B1928">
        <w:rPr>
          <w:rFonts w:ascii="Times New Roman" w:hAnsi="Times New Roman"/>
          <w:sz w:val="28"/>
          <w:szCs w:val="28"/>
        </w:rPr>
        <w:t>Томусинская</w:t>
      </w:r>
      <w:proofErr w:type="spellEnd"/>
      <w:r w:rsidR="007B1928">
        <w:rPr>
          <w:rFonts w:ascii="Times New Roman" w:hAnsi="Times New Roman"/>
          <w:sz w:val="28"/>
          <w:szCs w:val="28"/>
        </w:rPr>
        <w:t>.</w:t>
      </w:r>
    </w:p>
    <w:p w:rsidR="004D6CCB" w:rsidRDefault="005C5932" w:rsidP="00AA3208">
      <w:pPr>
        <w:spacing w:after="0" w:line="360" w:lineRule="exact"/>
        <w:ind w:firstLine="567"/>
        <w:jc w:val="both"/>
        <w:rPr>
          <w:rFonts w:ascii="Times New Roman" w:hAnsi="Times New Roman"/>
          <w:sz w:val="28"/>
        </w:rPr>
      </w:pPr>
      <w:r w:rsidRPr="0098393C">
        <w:rPr>
          <w:rFonts w:ascii="Times New Roman" w:hAnsi="Times New Roman"/>
          <w:sz w:val="28"/>
          <w:szCs w:val="28"/>
        </w:rPr>
        <w:lastRenderedPageBreak/>
        <w:t>Для реализации</w:t>
      </w:r>
      <w:r>
        <w:rPr>
          <w:rFonts w:ascii="Times New Roman" w:hAnsi="Times New Roman"/>
          <w:sz w:val="28"/>
        </w:rPr>
        <w:t xml:space="preserve"> проекта </w:t>
      </w:r>
      <w:r w:rsidR="00AA3208">
        <w:rPr>
          <w:rFonts w:ascii="Times New Roman" w:hAnsi="Times New Roman"/>
          <w:sz w:val="28"/>
        </w:rPr>
        <w:t>«</w:t>
      </w:r>
      <w:r w:rsidR="00AA3208" w:rsidRPr="0006063D">
        <w:rPr>
          <w:rFonts w:ascii="Times New Roman" w:hAnsi="Times New Roman"/>
          <w:sz w:val="28"/>
        </w:rPr>
        <w:t>Технология усиления железобетонных пролетных строений мостов композиционными материалами</w:t>
      </w:r>
      <w:r w:rsidR="00AA3208">
        <w:rPr>
          <w:rFonts w:ascii="Times New Roman" w:hAnsi="Times New Roman"/>
          <w:sz w:val="28"/>
        </w:rPr>
        <w:t>»</w:t>
      </w:r>
      <w:r>
        <w:rPr>
          <w:rFonts w:ascii="Times New Roman" w:hAnsi="Times New Roman"/>
          <w:sz w:val="28"/>
        </w:rPr>
        <w:t xml:space="preserve"> </w:t>
      </w:r>
      <w:r w:rsidR="007B1928">
        <w:rPr>
          <w:rFonts w:ascii="Times New Roman" w:hAnsi="Times New Roman"/>
          <w:sz w:val="28"/>
        </w:rPr>
        <w:t xml:space="preserve">необходимо предоставить информацию о путепроводах на 23 км линии Юность – Сеятель и на 435 км линии Малиновка – Осман </w:t>
      </w:r>
      <w:proofErr w:type="spellStart"/>
      <w:r w:rsidR="00AA3208" w:rsidRPr="0006063D">
        <w:rPr>
          <w:rFonts w:ascii="Times New Roman" w:hAnsi="Times New Roman"/>
          <w:sz w:val="28"/>
        </w:rPr>
        <w:t>Западно-Сибирской</w:t>
      </w:r>
      <w:proofErr w:type="spellEnd"/>
      <w:r w:rsidR="00AA3208" w:rsidRPr="0006063D">
        <w:rPr>
          <w:rFonts w:ascii="Times New Roman" w:hAnsi="Times New Roman"/>
          <w:sz w:val="28"/>
        </w:rPr>
        <w:t xml:space="preserve"> </w:t>
      </w:r>
      <w:r w:rsidRPr="0006063D">
        <w:rPr>
          <w:rFonts w:ascii="Times New Roman" w:hAnsi="Times New Roman"/>
          <w:sz w:val="28"/>
        </w:rPr>
        <w:t>железной</w:t>
      </w:r>
      <w:r w:rsidR="00AA3208" w:rsidRPr="0006063D">
        <w:rPr>
          <w:rFonts w:ascii="Times New Roman" w:hAnsi="Times New Roman"/>
          <w:sz w:val="28"/>
        </w:rPr>
        <w:t xml:space="preserve"> дороги, на котор</w:t>
      </w:r>
      <w:r w:rsidR="007B1928">
        <w:rPr>
          <w:rFonts w:ascii="Times New Roman" w:hAnsi="Times New Roman"/>
          <w:sz w:val="28"/>
        </w:rPr>
        <w:t>ых</w:t>
      </w:r>
      <w:r w:rsidR="00AA3208" w:rsidRPr="0006063D">
        <w:rPr>
          <w:rFonts w:ascii="Times New Roman" w:hAnsi="Times New Roman"/>
          <w:sz w:val="28"/>
        </w:rPr>
        <w:t xml:space="preserve"> запланировано испытание технологий</w:t>
      </w:r>
      <w:r w:rsidR="00AA3208">
        <w:rPr>
          <w:rFonts w:ascii="Times New Roman" w:hAnsi="Times New Roman"/>
          <w:sz w:val="28"/>
        </w:rPr>
        <w:t xml:space="preserve">. </w:t>
      </w:r>
    </w:p>
    <w:p w:rsidR="005C5932" w:rsidRDefault="00BB48AB" w:rsidP="00AA3208">
      <w:pPr>
        <w:spacing w:after="0" w:line="360" w:lineRule="exact"/>
        <w:ind w:firstLine="567"/>
        <w:jc w:val="both"/>
        <w:rPr>
          <w:rFonts w:ascii="Times New Roman" w:hAnsi="Times New Roman"/>
          <w:sz w:val="28"/>
        </w:rPr>
      </w:pPr>
      <w:r>
        <w:rPr>
          <w:rFonts w:ascii="Times New Roman" w:hAnsi="Times New Roman"/>
          <w:sz w:val="28"/>
        </w:rPr>
        <w:t>Работы по</w:t>
      </w:r>
      <w:r w:rsidR="005C5932">
        <w:rPr>
          <w:rFonts w:ascii="Times New Roman" w:hAnsi="Times New Roman"/>
          <w:sz w:val="28"/>
        </w:rPr>
        <w:t xml:space="preserve"> проект</w:t>
      </w:r>
      <w:r>
        <w:rPr>
          <w:rFonts w:ascii="Times New Roman" w:hAnsi="Times New Roman"/>
          <w:sz w:val="28"/>
        </w:rPr>
        <w:t>у</w:t>
      </w:r>
      <w:r w:rsidR="005C5932">
        <w:rPr>
          <w:rFonts w:ascii="Times New Roman" w:hAnsi="Times New Roman"/>
          <w:sz w:val="28"/>
        </w:rPr>
        <w:t xml:space="preserve"> </w:t>
      </w:r>
      <w:r w:rsidR="005C5932" w:rsidRPr="002676C0">
        <w:rPr>
          <w:rFonts w:ascii="Times New Roman" w:hAnsi="Times New Roman"/>
          <w:sz w:val="28"/>
        </w:rPr>
        <w:t>«Технология изыскания, проектирования, съемки и выправки железнодорожного пути»</w:t>
      </w:r>
      <w:r w:rsidR="005C5932">
        <w:rPr>
          <w:rFonts w:ascii="Times New Roman" w:hAnsi="Times New Roman"/>
          <w:sz w:val="28"/>
        </w:rPr>
        <w:t xml:space="preserve"> выполня</w:t>
      </w:r>
      <w:r>
        <w:rPr>
          <w:rFonts w:ascii="Times New Roman" w:hAnsi="Times New Roman"/>
          <w:sz w:val="28"/>
        </w:rPr>
        <w:t>ю</w:t>
      </w:r>
      <w:r w:rsidR="005C5932">
        <w:rPr>
          <w:rFonts w:ascii="Times New Roman" w:hAnsi="Times New Roman"/>
          <w:sz w:val="28"/>
        </w:rPr>
        <w:t>тся по договору №</w:t>
      </w:r>
      <w:r>
        <w:rPr>
          <w:rFonts w:ascii="Times New Roman" w:hAnsi="Times New Roman"/>
          <w:sz w:val="28"/>
        </w:rPr>
        <w:t xml:space="preserve"> </w:t>
      </w:r>
      <w:r w:rsidR="005C5932">
        <w:rPr>
          <w:rFonts w:ascii="Times New Roman" w:hAnsi="Times New Roman"/>
          <w:sz w:val="28"/>
        </w:rPr>
        <w:t>3314929</w:t>
      </w:r>
      <w:r w:rsidR="00294D6C">
        <w:rPr>
          <w:rFonts w:ascii="Times New Roman" w:hAnsi="Times New Roman"/>
          <w:sz w:val="28"/>
        </w:rPr>
        <w:t xml:space="preserve"> от 19.02.2019</w:t>
      </w:r>
      <w:r>
        <w:rPr>
          <w:rFonts w:ascii="Times New Roman" w:hAnsi="Times New Roman"/>
          <w:sz w:val="28"/>
        </w:rPr>
        <w:t xml:space="preserve"> </w:t>
      </w:r>
      <w:r w:rsidR="00294D6C">
        <w:rPr>
          <w:rFonts w:ascii="Times New Roman" w:hAnsi="Times New Roman"/>
          <w:sz w:val="28"/>
        </w:rPr>
        <w:t>г. Выполнено 20% в соответствии с графиком работ службы пути. З</w:t>
      </w:r>
      <w:r w:rsidR="00294D6C" w:rsidRPr="002676C0">
        <w:rPr>
          <w:rFonts w:ascii="Times New Roman" w:hAnsi="Times New Roman"/>
          <w:sz w:val="28"/>
        </w:rPr>
        <w:t xml:space="preserve">апланирована </w:t>
      </w:r>
      <w:r w:rsidR="00294D6C">
        <w:rPr>
          <w:rFonts w:ascii="Times New Roman" w:hAnsi="Times New Roman"/>
          <w:sz w:val="28"/>
        </w:rPr>
        <w:t>инструмен</w:t>
      </w:r>
      <w:r w:rsidR="00294D6C" w:rsidRPr="002676C0">
        <w:rPr>
          <w:rFonts w:ascii="Times New Roman" w:hAnsi="Times New Roman"/>
          <w:sz w:val="28"/>
        </w:rPr>
        <w:t>тальная съемка станционных путей ст.</w:t>
      </w:r>
      <w:r w:rsidR="00294D6C">
        <w:rPr>
          <w:rFonts w:ascii="Times New Roman" w:hAnsi="Times New Roman"/>
          <w:sz w:val="28"/>
        </w:rPr>
        <w:t xml:space="preserve"> </w:t>
      </w:r>
      <w:proofErr w:type="spellStart"/>
      <w:r w:rsidR="00294D6C" w:rsidRPr="002676C0">
        <w:rPr>
          <w:rFonts w:ascii="Times New Roman" w:hAnsi="Times New Roman"/>
          <w:sz w:val="28"/>
        </w:rPr>
        <w:t>Камень</w:t>
      </w:r>
      <w:r w:rsidR="00294D6C">
        <w:rPr>
          <w:rFonts w:ascii="Times New Roman" w:hAnsi="Times New Roman"/>
          <w:sz w:val="28"/>
        </w:rPr>
        <w:t>-</w:t>
      </w:r>
      <w:r w:rsidR="00294D6C" w:rsidRPr="002676C0">
        <w:rPr>
          <w:rFonts w:ascii="Times New Roman" w:hAnsi="Times New Roman"/>
          <w:sz w:val="28"/>
        </w:rPr>
        <w:t>на</w:t>
      </w:r>
      <w:r w:rsidR="00294D6C">
        <w:rPr>
          <w:rFonts w:ascii="Times New Roman" w:hAnsi="Times New Roman"/>
          <w:sz w:val="28"/>
        </w:rPr>
        <w:t>-</w:t>
      </w:r>
      <w:r w:rsidR="00294D6C" w:rsidRPr="002676C0">
        <w:rPr>
          <w:rFonts w:ascii="Times New Roman" w:hAnsi="Times New Roman"/>
          <w:sz w:val="28"/>
        </w:rPr>
        <w:t>Оби</w:t>
      </w:r>
      <w:proofErr w:type="spellEnd"/>
      <w:r w:rsidR="00294D6C" w:rsidRPr="002676C0">
        <w:rPr>
          <w:rFonts w:ascii="Times New Roman" w:hAnsi="Times New Roman"/>
          <w:sz w:val="28"/>
        </w:rPr>
        <w:t xml:space="preserve"> с использованием беспилотного летательного аппарата. Срок выдачи результатов октябрь 2019 г. По результатам съем</w:t>
      </w:r>
      <w:r w:rsidR="00294D6C">
        <w:rPr>
          <w:rFonts w:ascii="Times New Roman" w:hAnsi="Times New Roman"/>
          <w:sz w:val="28"/>
        </w:rPr>
        <w:t>ки будет проведен анализ исполь</w:t>
      </w:r>
      <w:r w:rsidR="00294D6C" w:rsidRPr="002676C0">
        <w:rPr>
          <w:rFonts w:ascii="Times New Roman" w:hAnsi="Times New Roman"/>
          <w:sz w:val="28"/>
        </w:rPr>
        <w:t>зования данных при ремонте и содержании пути</w:t>
      </w:r>
      <w:r w:rsidR="006D7AA5">
        <w:rPr>
          <w:rFonts w:ascii="Times New Roman" w:hAnsi="Times New Roman"/>
          <w:sz w:val="28"/>
        </w:rPr>
        <w:t>.</w:t>
      </w:r>
    </w:p>
    <w:p w:rsidR="006D7AA5" w:rsidRDefault="006D7AA5" w:rsidP="00AA3208">
      <w:pPr>
        <w:spacing w:after="0" w:line="360" w:lineRule="exact"/>
        <w:ind w:firstLine="567"/>
        <w:jc w:val="both"/>
        <w:rPr>
          <w:rFonts w:ascii="Times New Roman" w:hAnsi="Times New Roman"/>
          <w:sz w:val="28"/>
        </w:rPr>
      </w:pPr>
      <w:r w:rsidRPr="00C51E6D">
        <w:rPr>
          <w:rFonts w:ascii="Times New Roman" w:hAnsi="Times New Roman"/>
          <w:sz w:val="28"/>
        </w:rPr>
        <w:t xml:space="preserve">В целях реализации разработки  </w:t>
      </w:r>
      <w:r>
        <w:rPr>
          <w:rFonts w:ascii="Times New Roman" w:hAnsi="Times New Roman"/>
          <w:sz w:val="28"/>
        </w:rPr>
        <w:t>«И</w:t>
      </w:r>
      <w:r w:rsidRPr="00C51E6D">
        <w:rPr>
          <w:rFonts w:ascii="Times New Roman" w:hAnsi="Times New Roman"/>
          <w:sz w:val="28"/>
        </w:rPr>
        <w:t>нструментальная проверка плана и продольного профиля станционных путей АПК «Профиль» с использованием беспилотных летательных аппаратов</w:t>
      </w:r>
      <w:r>
        <w:rPr>
          <w:rFonts w:ascii="Times New Roman" w:hAnsi="Times New Roman"/>
          <w:sz w:val="28"/>
        </w:rPr>
        <w:t>»</w:t>
      </w:r>
      <w:r w:rsidR="00BB48AB">
        <w:rPr>
          <w:rFonts w:ascii="Times New Roman" w:hAnsi="Times New Roman"/>
          <w:sz w:val="28"/>
        </w:rPr>
        <w:t>,</w:t>
      </w:r>
      <w:r>
        <w:rPr>
          <w:rFonts w:ascii="Times New Roman" w:hAnsi="Times New Roman"/>
          <w:sz w:val="28"/>
        </w:rPr>
        <w:t xml:space="preserve"> </w:t>
      </w:r>
      <w:r w:rsidR="00BB48AB">
        <w:rPr>
          <w:rFonts w:ascii="Times New Roman" w:hAnsi="Times New Roman"/>
          <w:sz w:val="28"/>
        </w:rPr>
        <w:t xml:space="preserve">для сравнения, были </w:t>
      </w:r>
      <w:r>
        <w:rPr>
          <w:rFonts w:ascii="Times New Roman" w:hAnsi="Times New Roman"/>
          <w:sz w:val="28"/>
        </w:rPr>
        <w:t xml:space="preserve">проведены замеры </w:t>
      </w:r>
      <w:r w:rsidR="00217BDD">
        <w:rPr>
          <w:rFonts w:ascii="Times New Roman" w:hAnsi="Times New Roman"/>
          <w:sz w:val="28"/>
        </w:rPr>
        <w:t xml:space="preserve">стандартными геодезическими приборами и с помощью съемки беспилотного летательного аппарата, разница </w:t>
      </w:r>
      <w:r w:rsidR="00BB48AB">
        <w:rPr>
          <w:rFonts w:ascii="Times New Roman" w:hAnsi="Times New Roman"/>
          <w:sz w:val="28"/>
        </w:rPr>
        <w:t xml:space="preserve">в показаниях </w:t>
      </w:r>
      <w:r w:rsidR="00217BDD">
        <w:rPr>
          <w:rFonts w:ascii="Times New Roman" w:hAnsi="Times New Roman"/>
          <w:sz w:val="28"/>
        </w:rPr>
        <w:t xml:space="preserve">составила 2-3 см. Выполняется </w:t>
      </w:r>
      <w:r>
        <w:rPr>
          <w:rFonts w:ascii="Times New Roman" w:hAnsi="Times New Roman"/>
          <w:sz w:val="28"/>
        </w:rPr>
        <w:t xml:space="preserve"> </w:t>
      </w:r>
      <w:r w:rsidR="00217BDD">
        <w:rPr>
          <w:rFonts w:ascii="Times New Roman" w:hAnsi="Times New Roman"/>
          <w:sz w:val="28"/>
        </w:rPr>
        <w:t>разработ</w:t>
      </w:r>
      <w:r w:rsidR="00DA4CA3">
        <w:rPr>
          <w:rFonts w:ascii="Times New Roman" w:hAnsi="Times New Roman"/>
          <w:sz w:val="28"/>
        </w:rPr>
        <w:t xml:space="preserve">ка электронной карты ст. </w:t>
      </w:r>
      <w:proofErr w:type="spellStart"/>
      <w:r w:rsidR="00DA4CA3">
        <w:rPr>
          <w:rFonts w:ascii="Times New Roman" w:hAnsi="Times New Roman"/>
          <w:sz w:val="28"/>
        </w:rPr>
        <w:t>Камень-</w:t>
      </w:r>
      <w:r w:rsidR="00217BDD">
        <w:rPr>
          <w:rFonts w:ascii="Times New Roman" w:hAnsi="Times New Roman"/>
          <w:sz w:val="28"/>
        </w:rPr>
        <w:t>на</w:t>
      </w:r>
      <w:r w:rsidR="00DA4CA3">
        <w:rPr>
          <w:rFonts w:ascii="Times New Roman" w:hAnsi="Times New Roman"/>
          <w:sz w:val="28"/>
        </w:rPr>
        <w:t>-О</w:t>
      </w:r>
      <w:r w:rsidR="00217BDD">
        <w:rPr>
          <w:rFonts w:ascii="Times New Roman" w:hAnsi="Times New Roman"/>
          <w:sz w:val="28"/>
        </w:rPr>
        <w:t>би</w:t>
      </w:r>
      <w:proofErr w:type="spellEnd"/>
      <w:r w:rsidR="00217BDD">
        <w:rPr>
          <w:rFonts w:ascii="Times New Roman" w:hAnsi="Times New Roman"/>
          <w:sz w:val="28"/>
        </w:rPr>
        <w:t>.</w:t>
      </w:r>
    </w:p>
    <w:p w:rsidR="00AC604C" w:rsidRDefault="00AC604C" w:rsidP="00AC604C">
      <w:pPr>
        <w:pStyle w:val="a6"/>
        <w:numPr>
          <w:ilvl w:val="0"/>
          <w:numId w:val="8"/>
        </w:numPr>
        <w:tabs>
          <w:tab w:val="left" w:pos="851"/>
        </w:tabs>
        <w:spacing w:after="0" w:line="360" w:lineRule="exact"/>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Главному инженеру </w:t>
      </w:r>
      <w:proofErr w:type="spellStart"/>
      <w:r>
        <w:rPr>
          <w:rFonts w:ascii="Times New Roman" w:hAnsi="Times New Roman"/>
          <w:sz w:val="28"/>
          <w:szCs w:val="28"/>
          <w:lang w:eastAsia="ru-RU"/>
        </w:rPr>
        <w:t>Западно-Сибирской</w:t>
      </w:r>
      <w:proofErr w:type="spellEnd"/>
      <w:r>
        <w:rPr>
          <w:rFonts w:ascii="Times New Roman" w:hAnsi="Times New Roman"/>
          <w:sz w:val="28"/>
          <w:szCs w:val="28"/>
          <w:lang w:eastAsia="ru-RU"/>
        </w:rPr>
        <w:t xml:space="preserve"> дирекции по ремонту пути Семенову В.И.</w:t>
      </w:r>
      <w:r w:rsidR="00091B1A">
        <w:rPr>
          <w:rFonts w:ascii="Times New Roman" w:hAnsi="Times New Roman"/>
          <w:sz w:val="28"/>
          <w:szCs w:val="28"/>
          <w:lang w:eastAsia="ru-RU"/>
        </w:rPr>
        <w:t>, главному инженеру Уральской дирекции путевых машин Кириллову А.Н.</w:t>
      </w:r>
      <w:r w:rsidR="00F418A5">
        <w:rPr>
          <w:rFonts w:ascii="Times New Roman" w:hAnsi="Times New Roman"/>
          <w:sz w:val="28"/>
          <w:szCs w:val="28"/>
          <w:lang w:eastAsia="ru-RU"/>
        </w:rPr>
        <w:t>, проректору по научной работе СГУПС Абрамову А.Д. (по согласованию):</w:t>
      </w:r>
    </w:p>
    <w:p w:rsidR="00B30E2F" w:rsidRDefault="00B30E2F" w:rsidP="004134A9">
      <w:pPr>
        <w:pStyle w:val="a6"/>
        <w:numPr>
          <w:ilvl w:val="1"/>
          <w:numId w:val="8"/>
        </w:numPr>
        <w:tabs>
          <w:tab w:val="left" w:pos="851"/>
        </w:tabs>
        <w:spacing w:after="0" w:line="360" w:lineRule="exact"/>
        <w:ind w:left="567" w:firstLine="426"/>
        <w:jc w:val="both"/>
        <w:rPr>
          <w:rFonts w:ascii="Times New Roman" w:hAnsi="Times New Roman"/>
          <w:sz w:val="28"/>
          <w:szCs w:val="28"/>
          <w:lang w:eastAsia="ru-RU"/>
        </w:rPr>
      </w:pPr>
      <w:r>
        <w:rPr>
          <w:rFonts w:ascii="Times New Roman" w:hAnsi="Times New Roman"/>
          <w:sz w:val="28"/>
          <w:szCs w:val="28"/>
          <w:lang w:eastAsia="ru-RU"/>
        </w:rPr>
        <w:t>п</w:t>
      </w:r>
      <w:r w:rsidRPr="00B30E2F">
        <w:rPr>
          <w:rFonts w:ascii="Times New Roman" w:hAnsi="Times New Roman"/>
          <w:sz w:val="28"/>
          <w:szCs w:val="28"/>
          <w:lang w:eastAsia="ru-RU"/>
        </w:rPr>
        <w:t>о реализации проекта «</w:t>
      </w:r>
      <w:r w:rsidRPr="008F69E3">
        <w:rPr>
          <w:rFonts w:ascii="Times New Roman" w:hAnsi="Times New Roman"/>
          <w:sz w:val="28"/>
          <w:szCs w:val="28"/>
        </w:rPr>
        <w:t>Контроль степени уплотнения щебня при проведении работ по подбивке железнодорожного пути путевыми машинами</w:t>
      </w:r>
      <w:r>
        <w:rPr>
          <w:rFonts w:ascii="Times New Roman" w:hAnsi="Times New Roman"/>
          <w:sz w:val="28"/>
          <w:szCs w:val="28"/>
          <w:lang w:eastAsia="ru-RU"/>
        </w:rPr>
        <w:t>»:</w:t>
      </w:r>
    </w:p>
    <w:p w:rsidR="00B30E2F" w:rsidRPr="004134A9" w:rsidRDefault="00B30E2F" w:rsidP="004134A9">
      <w:pPr>
        <w:pStyle w:val="a6"/>
        <w:tabs>
          <w:tab w:val="left" w:pos="851"/>
        </w:tabs>
        <w:spacing w:after="0" w:line="360" w:lineRule="exact"/>
        <w:ind w:left="567" w:firstLine="426"/>
        <w:jc w:val="both"/>
        <w:rPr>
          <w:rFonts w:ascii="Times New Roman" w:hAnsi="Times New Roman"/>
          <w:sz w:val="28"/>
          <w:szCs w:val="28"/>
          <w:lang w:eastAsia="ru-RU"/>
        </w:rPr>
      </w:pPr>
      <w:r w:rsidRPr="00B30E2F">
        <w:rPr>
          <w:rFonts w:ascii="Times New Roman" w:hAnsi="Times New Roman"/>
          <w:sz w:val="28"/>
          <w:szCs w:val="28"/>
          <w:lang w:eastAsia="ru-RU"/>
        </w:rPr>
        <w:t xml:space="preserve">до </w:t>
      </w:r>
      <w:r w:rsidR="007B1928">
        <w:rPr>
          <w:rFonts w:ascii="Times New Roman" w:hAnsi="Times New Roman"/>
          <w:sz w:val="28"/>
          <w:szCs w:val="28"/>
          <w:lang w:eastAsia="ru-RU"/>
        </w:rPr>
        <w:t>30 июл</w:t>
      </w:r>
      <w:r w:rsidRPr="00B30E2F">
        <w:rPr>
          <w:rFonts w:ascii="Times New Roman" w:hAnsi="Times New Roman"/>
          <w:sz w:val="28"/>
          <w:szCs w:val="28"/>
          <w:lang w:eastAsia="ru-RU"/>
        </w:rPr>
        <w:t>я</w:t>
      </w:r>
      <w:r w:rsidR="004134A9" w:rsidRPr="004134A9">
        <w:rPr>
          <w:rFonts w:ascii="Times New Roman" w:hAnsi="Times New Roman"/>
          <w:sz w:val="28"/>
          <w:szCs w:val="28"/>
          <w:lang w:eastAsia="ru-RU"/>
        </w:rPr>
        <w:t xml:space="preserve"> </w:t>
      </w:r>
      <w:r w:rsidR="004134A9">
        <w:rPr>
          <w:rFonts w:ascii="Times New Roman" w:hAnsi="Times New Roman"/>
          <w:sz w:val="28"/>
          <w:szCs w:val="28"/>
          <w:lang w:eastAsia="ru-RU"/>
        </w:rPr>
        <w:t xml:space="preserve">подать заявку в план НИОКР для разработки </w:t>
      </w:r>
      <w:proofErr w:type="gramStart"/>
      <w:r w:rsidR="004134A9">
        <w:rPr>
          <w:rFonts w:ascii="Times New Roman" w:hAnsi="Times New Roman"/>
          <w:sz w:val="28"/>
          <w:szCs w:val="28"/>
          <w:lang w:eastAsia="ru-RU"/>
        </w:rPr>
        <w:t>методики определения коэффициента уплотнения балласта</w:t>
      </w:r>
      <w:proofErr w:type="gramEnd"/>
      <w:r w:rsidRPr="004134A9">
        <w:rPr>
          <w:rFonts w:ascii="Times New Roman" w:hAnsi="Times New Roman"/>
          <w:sz w:val="28"/>
          <w:szCs w:val="28"/>
          <w:lang w:eastAsia="ru-RU"/>
        </w:rPr>
        <w:t>;</w:t>
      </w:r>
    </w:p>
    <w:p w:rsidR="00B30E2F" w:rsidRDefault="00B30E2F" w:rsidP="004134A9">
      <w:pPr>
        <w:pStyle w:val="a6"/>
        <w:tabs>
          <w:tab w:val="left" w:pos="851"/>
        </w:tabs>
        <w:spacing w:after="0" w:line="360" w:lineRule="exact"/>
        <w:ind w:left="567" w:firstLine="426"/>
        <w:jc w:val="both"/>
        <w:rPr>
          <w:rFonts w:ascii="Times New Roman" w:hAnsi="Times New Roman"/>
          <w:sz w:val="28"/>
          <w:szCs w:val="28"/>
          <w:lang w:eastAsia="ru-RU"/>
        </w:rPr>
      </w:pPr>
      <w:r>
        <w:rPr>
          <w:rFonts w:ascii="Times New Roman" w:hAnsi="Times New Roman"/>
          <w:sz w:val="28"/>
          <w:szCs w:val="28"/>
          <w:lang w:eastAsia="ru-RU"/>
        </w:rPr>
        <w:t xml:space="preserve">до </w:t>
      </w:r>
      <w:r w:rsidR="007B1928">
        <w:rPr>
          <w:rFonts w:ascii="Times New Roman" w:hAnsi="Times New Roman"/>
          <w:sz w:val="28"/>
          <w:szCs w:val="28"/>
          <w:lang w:eastAsia="ru-RU"/>
        </w:rPr>
        <w:t>30</w:t>
      </w:r>
      <w:r>
        <w:rPr>
          <w:rFonts w:ascii="Times New Roman" w:hAnsi="Times New Roman"/>
          <w:sz w:val="28"/>
          <w:szCs w:val="28"/>
          <w:lang w:eastAsia="ru-RU"/>
        </w:rPr>
        <w:t xml:space="preserve"> </w:t>
      </w:r>
      <w:r w:rsidR="007B1928">
        <w:rPr>
          <w:rFonts w:ascii="Times New Roman" w:hAnsi="Times New Roman"/>
          <w:sz w:val="28"/>
          <w:szCs w:val="28"/>
          <w:lang w:eastAsia="ru-RU"/>
        </w:rPr>
        <w:t>августа</w:t>
      </w:r>
      <w:r>
        <w:rPr>
          <w:rFonts w:ascii="Times New Roman" w:hAnsi="Times New Roman"/>
          <w:sz w:val="28"/>
          <w:szCs w:val="28"/>
          <w:lang w:eastAsia="ru-RU"/>
        </w:rPr>
        <w:t xml:space="preserve"> </w:t>
      </w:r>
      <w:r w:rsidR="004134A9" w:rsidRPr="00B30E2F">
        <w:rPr>
          <w:rFonts w:ascii="Times New Roman" w:hAnsi="Times New Roman"/>
          <w:sz w:val="28"/>
          <w:szCs w:val="28"/>
          <w:lang w:eastAsia="ru-RU"/>
        </w:rPr>
        <w:t>завершить исследования и испытания</w:t>
      </w:r>
      <w:r w:rsidR="004134A9">
        <w:rPr>
          <w:rFonts w:ascii="Times New Roman" w:hAnsi="Times New Roman"/>
          <w:sz w:val="28"/>
          <w:szCs w:val="28"/>
          <w:lang w:eastAsia="ru-RU"/>
        </w:rPr>
        <w:t xml:space="preserve"> на 4-х участках</w:t>
      </w:r>
      <w:r>
        <w:rPr>
          <w:rFonts w:ascii="Times New Roman" w:hAnsi="Times New Roman"/>
          <w:sz w:val="28"/>
          <w:szCs w:val="28"/>
          <w:lang w:eastAsia="ru-RU"/>
        </w:rPr>
        <w:t>.</w:t>
      </w:r>
    </w:p>
    <w:p w:rsidR="00F418A5" w:rsidRDefault="00B30E2F" w:rsidP="004134A9">
      <w:pPr>
        <w:pStyle w:val="a6"/>
        <w:numPr>
          <w:ilvl w:val="1"/>
          <w:numId w:val="8"/>
        </w:numPr>
        <w:tabs>
          <w:tab w:val="left" w:pos="851"/>
        </w:tabs>
        <w:spacing w:after="0" w:line="360" w:lineRule="exact"/>
        <w:ind w:left="567" w:firstLine="426"/>
        <w:jc w:val="both"/>
        <w:rPr>
          <w:rFonts w:ascii="Times New Roman" w:hAnsi="Times New Roman"/>
          <w:sz w:val="28"/>
          <w:szCs w:val="28"/>
          <w:lang w:eastAsia="ru-RU"/>
        </w:rPr>
      </w:pPr>
      <w:r>
        <w:rPr>
          <w:rFonts w:ascii="Times New Roman" w:hAnsi="Times New Roman"/>
          <w:sz w:val="28"/>
          <w:szCs w:val="28"/>
          <w:lang w:eastAsia="ru-RU"/>
        </w:rPr>
        <w:t>по реализации «</w:t>
      </w:r>
      <w:r w:rsidRPr="008F69E3">
        <w:rPr>
          <w:rFonts w:ascii="Times New Roman" w:hAnsi="Times New Roman"/>
          <w:sz w:val="28"/>
          <w:szCs w:val="28"/>
        </w:rPr>
        <w:t xml:space="preserve">Разработки системы мониторинга параметров функционирования </w:t>
      </w:r>
      <w:proofErr w:type="spellStart"/>
      <w:r w:rsidRPr="008F69E3">
        <w:rPr>
          <w:rFonts w:ascii="Times New Roman" w:hAnsi="Times New Roman"/>
          <w:sz w:val="28"/>
          <w:szCs w:val="28"/>
        </w:rPr>
        <w:t>выправочно-подбивочных</w:t>
      </w:r>
      <w:proofErr w:type="spellEnd"/>
      <w:r w:rsidRPr="008F69E3">
        <w:rPr>
          <w:rFonts w:ascii="Times New Roman" w:hAnsi="Times New Roman"/>
          <w:sz w:val="28"/>
          <w:szCs w:val="28"/>
        </w:rPr>
        <w:t xml:space="preserve"> машин</w:t>
      </w:r>
      <w:r>
        <w:rPr>
          <w:rFonts w:ascii="Times New Roman" w:hAnsi="Times New Roman"/>
          <w:sz w:val="28"/>
          <w:szCs w:val="28"/>
          <w:lang w:eastAsia="ru-RU"/>
        </w:rPr>
        <w:t>»</w:t>
      </w:r>
      <w:r w:rsidR="00B27645" w:rsidRPr="00B27645">
        <w:rPr>
          <w:rFonts w:ascii="Times New Roman" w:hAnsi="Times New Roman"/>
          <w:sz w:val="28"/>
          <w:szCs w:val="28"/>
        </w:rPr>
        <w:t xml:space="preserve"> </w:t>
      </w:r>
      <w:r w:rsidR="00B27645">
        <w:rPr>
          <w:rFonts w:ascii="Times New Roman" w:hAnsi="Times New Roman"/>
          <w:sz w:val="28"/>
          <w:szCs w:val="28"/>
        </w:rPr>
        <w:t>рассмотреть возможность подачи данного проекта в открытое окно инноваций, а так же</w:t>
      </w:r>
      <w:r>
        <w:rPr>
          <w:rFonts w:ascii="Times New Roman" w:hAnsi="Times New Roman"/>
          <w:sz w:val="28"/>
          <w:szCs w:val="28"/>
          <w:lang w:eastAsia="ru-RU"/>
        </w:rPr>
        <w:t>:</w:t>
      </w:r>
    </w:p>
    <w:p w:rsidR="00B30E2F" w:rsidRDefault="00B30E2F" w:rsidP="004134A9">
      <w:pPr>
        <w:pStyle w:val="a6"/>
        <w:tabs>
          <w:tab w:val="left" w:pos="851"/>
        </w:tabs>
        <w:spacing w:after="0" w:line="360" w:lineRule="exact"/>
        <w:ind w:left="567" w:firstLine="426"/>
        <w:jc w:val="both"/>
        <w:rPr>
          <w:rFonts w:ascii="Times New Roman" w:hAnsi="Times New Roman"/>
          <w:sz w:val="28"/>
          <w:szCs w:val="28"/>
          <w:lang w:eastAsia="ru-RU"/>
        </w:rPr>
      </w:pPr>
      <w:r>
        <w:rPr>
          <w:rFonts w:ascii="Times New Roman" w:hAnsi="Times New Roman"/>
          <w:sz w:val="28"/>
          <w:szCs w:val="28"/>
          <w:lang w:eastAsia="ru-RU"/>
        </w:rPr>
        <w:t>до 17 июня организовать совместное совещание для координации дальнейших работ;</w:t>
      </w:r>
    </w:p>
    <w:p w:rsidR="009E1495" w:rsidRPr="00B30E2F" w:rsidRDefault="00B30E2F" w:rsidP="004134A9">
      <w:pPr>
        <w:pStyle w:val="a6"/>
        <w:tabs>
          <w:tab w:val="left" w:pos="851"/>
        </w:tabs>
        <w:spacing w:after="0" w:line="360" w:lineRule="exact"/>
        <w:ind w:left="567" w:firstLine="426"/>
        <w:jc w:val="both"/>
        <w:rPr>
          <w:rFonts w:ascii="Times New Roman" w:hAnsi="Times New Roman"/>
          <w:sz w:val="28"/>
          <w:szCs w:val="28"/>
          <w:lang w:eastAsia="ru-RU"/>
        </w:rPr>
      </w:pPr>
      <w:r>
        <w:rPr>
          <w:rFonts w:ascii="Times New Roman" w:hAnsi="Times New Roman"/>
          <w:sz w:val="28"/>
          <w:szCs w:val="28"/>
          <w:lang w:eastAsia="ru-RU"/>
        </w:rPr>
        <w:t>до 21 июня организовать проведение натурных испытаний данной технологии на участке капитального ремонта пути.</w:t>
      </w:r>
    </w:p>
    <w:p w:rsidR="00CB1439" w:rsidRDefault="00B30E2F" w:rsidP="00CB1439">
      <w:pPr>
        <w:pStyle w:val="a6"/>
        <w:numPr>
          <w:ilvl w:val="0"/>
          <w:numId w:val="8"/>
        </w:numPr>
        <w:tabs>
          <w:tab w:val="left" w:pos="851"/>
        </w:tabs>
        <w:spacing w:after="0" w:line="360" w:lineRule="exact"/>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Главному инженеру </w:t>
      </w:r>
      <w:proofErr w:type="spellStart"/>
      <w:r>
        <w:rPr>
          <w:rFonts w:ascii="Times New Roman" w:hAnsi="Times New Roman"/>
          <w:sz w:val="28"/>
          <w:szCs w:val="28"/>
          <w:lang w:eastAsia="ru-RU"/>
        </w:rPr>
        <w:t>Западно-Сибирской</w:t>
      </w:r>
      <w:proofErr w:type="spellEnd"/>
      <w:r>
        <w:rPr>
          <w:rFonts w:ascii="Times New Roman" w:hAnsi="Times New Roman"/>
          <w:sz w:val="28"/>
          <w:szCs w:val="28"/>
          <w:lang w:eastAsia="ru-RU"/>
        </w:rPr>
        <w:t xml:space="preserve"> дирекции по ремонту пути Семенову В.И., проректору по научной работе СГУПС Абрамову А.Д. (по согласованию)</w:t>
      </w:r>
      <w:r w:rsidR="00CB1439">
        <w:rPr>
          <w:rFonts w:ascii="Times New Roman" w:hAnsi="Times New Roman"/>
          <w:sz w:val="28"/>
          <w:szCs w:val="28"/>
          <w:lang w:eastAsia="ru-RU"/>
        </w:rPr>
        <w:t xml:space="preserve"> по реализации «</w:t>
      </w:r>
      <w:r w:rsidR="00CB1439" w:rsidRPr="008F69E3">
        <w:rPr>
          <w:rFonts w:ascii="Times New Roman" w:hAnsi="Times New Roman"/>
          <w:sz w:val="28"/>
          <w:szCs w:val="28"/>
        </w:rPr>
        <w:t xml:space="preserve">Разработки системы измерения достигнутой </w:t>
      </w:r>
      <w:r w:rsidR="00CB1439" w:rsidRPr="008F69E3">
        <w:rPr>
          <w:rFonts w:ascii="Times New Roman" w:hAnsi="Times New Roman"/>
          <w:sz w:val="28"/>
          <w:szCs w:val="28"/>
        </w:rPr>
        <w:lastRenderedPageBreak/>
        <w:t>плотности щебеночного балласта</w:t>
      </w:r>
      <w:r w:rsidR="00CB1439">
        <w:rPr>
          <w:rFonts w:ascii="Times New Roman" w:hAnsi="Times New Roman"/>
          <w:sz w:val="28"/>
          <w:szCs w:val="28"/>
        </w:rPr>
        <w:t>»</w:t>
      </w:r>
      <w:r w:rsidR="00D95199">
        <w:rPr>
          <w:rFonts w:ascii="Times New Roman" w:hAnsi="Times New Roman"/>
          <w:sz w:val="28"/>
          <w:szCs w:val="28"/>
        </w:rPr>
        <w:t xml:space="preserve"> рассмотреть возможность подачи данного проекта в открытое окно инноваций</w:t>
      </w:r>
      <w:r w:rsidR="004E5D81">
        <w:rPr>
          <w:rFonts w:ascii="Times New Roman" w:hAnsi="Times New Roman"/>
          <w:sz w:val="28"/>
          <w:szCs w:val="28"/>
        </w:rPr>
        <w:t>, а так же</w:t>
      </w:r>
      <w:r w:rsidR="00CB1439">
        <w:rPr>
          <w:rFonts w:ascii="Times New Roman" w:hAnsi="Times New Roman"/>
          <w:sz w:val="28"/>
          <w:szCs w:val="28"/>
        </w:rPr>
        <w:t>:</w:t>
      </w:r>
    </w:p>
    <w:p w:rsidR="00B30E2F" w:rsidRDefault="00CB1439" w:rsidP="004134A9">
      <w:pPr>
        <w:pStyle w:val="a6"/>
        <w:numPr>
          <w:ilvl w:val="1"/>
          <w:numId w:val="8"/>
        </w:numPr>
        <w:spacing w:after="0" w:line="360" w:lineRule="exact"/>
        <w:ind w:left="567" w:firstLine="426"/>
        <w:jc w:val="both"/>
        <w:rPr>
          <w:rFonts w:ascii="Times New Roman" w:hAnsi="Times New Roman"/>
          <w:sz w:val="28"/>
          <w:szCs w:val="28"/>
          <w:lang w:eastAsia="ru-RU"/>
        </w:rPr>
      </w:pPr>
      <w:r>
        <w:rPr>
          <w:rFonts w:ascii="Times New Roman" w:hAnsi="Times New Roman"/>
          <w:sz w:val="28"/>
          <w:szCs w:val="28"/>
        </w:rPr>
        <w:t xml:space="preserve"> до 17 июня </w:t>
      </w:r>
      <w:r>
        <w:rPr>
          <w:rFonts w:ascii="Times New Roman" w:hAnsi="Times New Roman"/>
          <w:sz w:val="28"/>
          <w:szCs w:val="28"/>
          <w:lang w:eastAsia="ru-RU"/>
        </w:rPr>
        <w:t>провести совместное совещание для координации дальнейших работ;</w:t>
      </w:r>
    </w:p>
    <w:p w:rsidR="00CB1439" w:rsidRDefault="00CB1439" w:rsidP="004134A9">
      <w:pPr>
        <w:pStyle w:val="a6"/>
        <w:numPr>
          <w:ilvl w:val="1"/>
          <w:numId w:val="8"/>
        </w:numPr>
        <w:spacing w:after="0" w:line="360" w:lineRule="exact"/>
        <w:ind w:left="567" w:firstLine="426"/>
        <w:jc w:val="both"/>
        <w:rPr>
          <w:rFonts w:ascii="Times New Roman" w:hAnsi="Times New Roman"/>
          <w:sz w:val="28"/>
          <w:szCs w:val="28"/>
          <w:lang w:eastAsia="ru-RU"/>
        </w:rPr>
      </w:pPr>
      <w:r>
        <w:rPr>
          <w:rFonts w:ascii="Times New Roman" w:hAnsi="Times New Roman"/>
          <w:sz w:val="28"/>
          <w:szCs w:val="28"/>
          <w:lang w:eastAsia="ru-RU"/>
        </w:rPr>
        <w:t xml:space="preserve">до 15 </w:t>
      </w:r>
      <w:r w:rsidR="004134A9">
        <w:rPr>
          <w:rFonts w:ascii="Times New Roman" w:hAnsi="Times New Roman"/>
          <w:sz w:val="28"/>
          <w:szCs w:val="28"/>
          <w:lang w:eastAsia="ru-RU"/>
        </w:rPr>
        <w:t>августа</w:t>
      </w:r>
      <w:r>
        <w:rPr>
          <w:rFonts w:ascii="Times New Roman" w:hAnsi="Times New Roman"/>
          <w:sz w:val="28"/>
          <w:szCs w:val="28"/>
          <w:lang w:eastAsia="ru-RU"/>
        </w:rPr>
        <w:t xml:space="preserve"> провести доводку аппаратуры опытного образца;</w:t>
      </w:r>
    </w:p>
    <w:p w:rsidR="00CB1439" w:rsidRPr="00CB1439" w:rsidRDefault="00CB1439" w:rsidP="004134A9">
      <w:pPr>
        <w:pStyle w:val="a6"/>
        <w:numPr>
          <w:ilvl w:val="1"/>
          <w:numId w:val="8"/>
        </w:numPr>
        <w:spacing w:after="0" w:line="360" w:lineRule="exact"/>
        <w:ind w:left="567" w:firstLine="426"/>
        <w:jc w:val="both"/>
        <w:rPr>
          <w:rFonts w:ascii="Times New Roman" w:hAnsi="Times New Roman"/>
          <w:sz w:val="28"/>
          <w:szCs w:val="28"/>
          <w:lang w:eastAsia="ru-RU"/>
        </w:rPr>
      </w:pPr>
      <w:r>
        <w:rPr>
          <w:rFonts w:ascii="Times New Roman" w:hAnsi="Times New Roman"/>
          <w:sz w:val="28"/>
          <w:szCs w:val="28"/>
          <w:lang w:eastAsia="ru-RU"/>
        </w:rPr>
        <w:t xml:space="preserve">до 31 </w:t>
      </w:r>
      <w:r w:rsidR="004134A9">
        <w:rPr>
          <w:rFonts w:ascii="Times New Roman" w:hAnsi="Times New Roman"/>
          <w:sz w:val="28"/>
          <w:szCs w:val="28"/>
          <w:lang w:eastAsia="ru-RU"/>
        </w:rPr>
        <w:t>августа</w:t>
      </w:r>
      <w:r>
        <w:rPr>
          <w:rFonts w:ascii="Times New Roman" w:hAnsi="Times New Roman"/>
          <w:sz w:val="28"/>
          <w:szCs w:val="28"/>
          <w:lang w:eastAsia="ru-RU"/>
        </w:rPr>
        <w:t xml:space="preserve"> провести испытания опытного образца с различными характеристиками балласта.</w:t>
      </w:r>
    </w:p>
    <w:p w:rsidR="00CB1439" w:rsidRDefault="00220E8F" w:rsidP="00AC604C">
      <w:pPr>
        <w:pStyle w:val="a6"/>
        <w:numPr>
          <w:ilvl w:val="0"/>
          <w:numId w:val="8"/>
        </w:numPr>
        <w:tabs>
          <w:tab w:val="left" w:pos="851"/>
        </w:tabs>
        <w:spacing w:after="0" w:line="360" w:lineRule="exact"/>
        <w:ind w:left="0" w:firstLine="567"/>
        <w:jc w:val="both"/>
        <w:rPr>
          <w:rFonts w:ascii="Times New Roman" w:hAnsi="Times New Roman"/>
          <w:sz w:val="28"/>
          <w:szCs w:val="28"/>
          <w:lang w:eastAsia="ru-RU"/>
        </w:rPr>
      </w:pPr>
      <w:proofErr w:type="gramStart"/>
      <w:r>
        <w:rPr>
          <w:rFonts w:ascii="Times New Roman" w:hAnsi="Times New Roman"/>
          <w:sz w:val="28"/>
          <w:szCs w:val="28"/>
        </w:rPr>
        <w:t xml:space="preserve">Главному инженеру Новосибирского центра диагностики и мониторинга устройств инфраструктуры Лобастову А.Ю., </w:t>
      </w:r>
      <w:r>
        <w:rPr>
          <w:rFonts w:ascii="Times New Roman" w:hAnsi="Times New Roman"/>
          <w:sz w:val="28"/>
          <w:szCs w:val="28"/>
          <w:lang w:eastAsia="ru-RU"/>
        </w:rPr>
        <w:t xml:space="preserve">проректору по научной работе СГУПС Абрамову А.Д. (по согласованию) </w:t>
      </w:r>
      <w:r w:rsidR="00243CAB">
        <w:rPr>
          <w:rFonts w:ascii="Times New Roman" w:hAnsi="Times New Roman"/>
          <w:sz w:val="28"/>
          <w:szCs w:val="28"/>
          <w:lang w:eastAsia="ru-RU"/>
        </w:rPr>
        <w:t xml:space="preserve">по реализации «Метода инфракрасной </w:t>
      </w:r>
      <w:proofErr w:type="spellStart"/>
      <w:r w:rsidR="00243CAB">
        <w:rPr>
          <w:rFonts w:ascii="Times New Roman" w:hAnsi="Times New Roman"/>
          <w:sz w:val="28"/>
          <w:szCs w:val="28"/>
          <w:lang w:eastAsia="ru-RU"/>
        </w:rPr>
        <w:t>термографии</w:t>
      </w:r>
      <w:proofErr w:type="spellEnd"/>
      <w:r w:rsidR="00243CAB">
        <w:rPr>
          <w:rFonts w:ascii="Times New Roman" w:hAnsi="Times New Roman"/>
          <w:sz w:val="28"/>
          <w:szCs w:val="28"/>
          <w:lang w:eastAsia="ru-RU"/>
        </w:rPr>
        <w:t xml:space="preserve"> и приборной базы для обнаружения усталостных трещин в элементах металлических пролетных строений мостов в полевых условиях» </w:t>
      </w:r>
      <w:r>
        <w:rPr>
          <w:rFonts w:ascii="Times New Roman" w:hAnsi="Times New Roman"/>
          <w:sz w:val="28"/>
          <w:szCs w:val="28"/>
          <w:lang w:eastAsia="ru-RU"/>
        </w:rPr>
        <w:t xml:space="preserve">до 30 августа 2019 года </w:t>
      </w:r>
      <w:r w:rsidR="00D007A9">
        <w:rPr>
          <w:rFonts w:ascii="Times New Roman" w:hAnsi="Times New Roman"/>
          <w:sz w:val="28"/>
          <w:szCs w:val="28"/>
          <w:lang w:eastAsia="ru-RU"/>
        </w:rPr>
        <w:t xml:space="preserve">определить необходимые технические характеристики </w:t>
      </w:r>
      <w:proofErr w:type="spellStart"/>
      <w:r w:rsidR="00D007A9">
        <w:rPr>
          <w:rFonts w:ascii="Times New Roman" w:hAnsi="Times New Roman"/>
          <w:sz w:val="28"/>
          <w:szCs w:val="28"/>
          <w:lang w:eastAsia="ru-RU"/>
        </w:rPr>
        <w:t>тепловизоров</w:t>
      </w:r>
      <w:proofErr w:type="spellEnd"/>
      <w:r w:rsidR="00D007A9">
        <w:rPr>
          <w:rFonts w:ascii="Times New Roman" w:hAnsi="Times New Roman"/>
          <w:sz w:val="28"/>
          <w:szCs w:val="28"/>
          <w:lang w:eastAsia="ru-RU"/>
        </w:rPr>
        <w:t xml:space="preserve">, наиболее </w:t>
      </w:r>
      <w:r w:rsidR="00C916DA">
        <w:rPr>
          <w:rFonts w:ascii="Times New Roman" w:hAnsi="Times New Roman"/>
          <w:sz w:val="28"/>
          <w:szCs w:val="28"/>
          <w:lang w:eastAsia="ru-RU"/>
        </w:rPr>
        <w:t>подходящие для выполнения работ.</w:t>
      </w:r>
      <w:proofErr w:type="gramEnd"/>
      <w:r w:rsidR="00D007A9">
        <w:rPr>
          <w:rFonts w:ascii="Times New Roman" w:hAnsi="Times New Roman"/>
          <w:sz w:val="28"/>
          <w:szCs w:val="28"/>
          <w:lang w:eastAsia="ru-RU"/>
        </w:rPr>
        <w:t xml:space="preserve"> </w:t>
      </w:r>
      <w:r w:rsidR="00C916DA">
        <w:rPr>
          <w:rFonts w:ascii="Times New Roman" w:hAnsi="Times New Roman"/>
          <w:sz w:val="28"/>
          <w:szCs w:val="28"/>
          <w:lang w:eastAsia="ru-RU"/>
        </w:rPr>
        <w:t>П</w:t>
      </w:r>
      <w:r w:rsidR="00D007A9">
        <w:rPr>
          <w:rFonts w:ascii="Times New Roman" w:hAnsi="Times New Roman"/>
          <w:sz w:val="28"/>
          <w:szCs w:val="28"/>
          <w:lang w:eastAsia="ru-RU"/>
        </w:rPr>
        <w:t>ровести дополнительные измерительные работы на мостах сбора материалов для совершенствования и отладки программного обеспечения и технологии измерения</w:t>
      </w:r>
      <w:r w:rsidR="008D7203">
        <w:rPr>
          <w:rFonts w:ascii="Times New Roman" w:hAnsi="Times New Roman"/>
          <w:sz w:val="28"/>
          <w:szCs w:val="28"/>
          <w:lang w:eastAsia="ru-RU"/>
        </w:rPr>
        <w:t>.</w:t>
      </w:r>
    </w:p>
    <w:p w:rsidR="00243CAB" w:rsidRDefault="00F4428B" w:rsidP="00AC604C">
      <w:pPr>
        <w:pStyle w:val="a6"/>
        <w:numPr>
          <w:ilvl w:val="0"/>
          <w:numId w:val="8"/>
        </w:numPr>
        <w:tabs>
          <w:tab w:val="left" w:pos="851"/>
        </w:tabs>
        <w:spacing w:after="0" w:line="360" w:lineRule="exact"/>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Главному инженеру Новосибирской дирекции материально-технического обеспечения </w:t>
      </w:r>
      <w:proofErr w:type="spellStart"/>
      <w:r>
        <w:rPr>
          <w:rFonts w:ascii="Times New Roman" w:hAnsi="Times New Roman"/>
          <w:sz w:val="28"/>
          <w:szCs w:val="28"/>
          <w:lang w:eastAsia="ru-RU"/>
        </w:rPr>
        <w:t>Лакетко</w:t>
      </w:r>
      <w:proofErr w:type="spellEnd"/>
      <w:r>
        <w:rPr>
          <w:rFonts w:ascii="Times New Roman" w:hAnsi="Times New Roman"/>
          <w:sz w:val="28"/>
          <w:szCs w:val="28"/>
          <w:lang w:eastAsia="ru-RU"/>
        </w:rPr>
        <w:t xml:space="preserve"> А.А., </w:t>
      </w:r>
      <w:r w:rsidR="00243CAB" w:rsidRPr="00243CAB">
        <w:rPr>
          <w:rFonts w:ascii="Times New Roman" w:hAnsi="Times New Roman"/>
          <w:sz w:val="28"/>
          <w:szCs w:val="28"/>
          <w:lang w:eastAsia="ru-RU"/>
        </w:rPr>
        <w:t xml:space="preserve">Начальнику центра охраны окружающей среды </w:t>
      </w:r>
      <w:proofErr w:type="spellStart"/>
      <w:r w:rsidR="00243CAB" w:rsidRPr="00243CAB">
        <w:rPr>
          <w:rFonts w:ascii="Times New Roman" w:hAnsi="Times New Roman"/>
          <w:sz w:val="28"/>
          <w:szCs w:val="28"/>
          <w:lang w:eastAsia="ru-RU"/>
        </w:rPr>
        <w:t>Трубниковой</w:t>
      </w:r>
      <w:proofErr w:type="spellEnd"/>
      <w:r w:rsidR="00243CAB" w:rsidRPr="00243CAB">
        <w:rPr>
          <w:rFonts w:ascii="Times New Roman" w:hAnsi="Times New Roman"/>
          <w:sz w:val="28"/>
          <w:szCs w:val="28"/>
          <w:lang w:eastAsia="ru-RU"/>
        </w:rPr>
        <w:t xml:space="preserve"> И.А.</w:t>
      </w:r>
      <w:r w:rsidR="00243CAB">
        <w:rPr>
          <w:rFonts w:ascii="Times New Roman" w:hAnsi="Times New Roman"/>
          <w:sz w:val="28"/>
          <w:szCs w:val="28"/>
          <w:lang w:eastAsia="ru-RU"/>
        </w:rPr>
        <w:t>, проректору по научной работе СГУПС Абрамову А.Д. (по согласованию) по реализации проекта «Мобильный комплекс по очистке воды, загрязненной нефтепродуктами»:</w:t>
      </w:r>
    </w:p>
    <w:p w:rsidR="00243CAB" w:rsidRDefault="00243CAB" w:rsidP="004134A9">
      <w:pPr>
        <w:pStyle w:val="a6"/>
        <w:numPr>
          <w:ilvl w:val="1"/>
          <w:numId w:val="8"/>
        </w:numPr>
        <w:tabs>
          <w:tab w:val="left" w:pos="851"/>
        </w:tabs>
        <w:spacing w:after="0" w:line="360" w:lineRule="exact"/>
        <w:ind w:left="567" w:firstLine="426"/>
        <w:jc w:val="both"/>
        <w:rPr>
          <w:rFonts w:ascii="Times New Roman" w:hAnsi="Times New Roman"/>
          <w:sz w:val="28"/>
          <w:szCs w:val="28"/>
          <w:lang w:eastAsia="ru-RU"/>
        </w:rPr>
      </w:pPr>
      <w:r>
        <w:rPr>
          <w:rFonts w:ascii="Times New Roman" w:hAnsi="Times New Roman"/>
          <w:sz w:val="28"/>
          <w:szCs w:val="28"/>
          <w:lang w:eastAsia="ru-RU"/>
        </w:rPr>
        <w:t>до 17 июня провести совместное совещание для составления дорожной карты;</w:t>
      </w:r>
    </w:p>
    <w:p w:rsidR="008D7203" w:rsidRPr="00243CAB" w:rsidRDefault="00243CAB" w:rsidP="004134A9">
      <w:pPr>
        <w:pStyle w:val="a6"/>
        <w:numPr>
          <w:ilvl w:val="1"/>
          <w:numId w:val="8"/>
        </w:numPr>
        <w:tabs>
          <w:tab w:val="left" w:pos="851"/>
        </w:tabs>
        <w:spacing w:after="0" w:line="360" w:lineRule="exact"/>
        <w:ind w:left="567" w:firstLine="426"/>
        <w:jc w:val="both"/>
        <w:rPr>
          <w:rFonts w:ascii="Times New Roman" w:hAnsi="Times New Roman"/>
          <w:sz w:val="28"/>
          <w:szCs w:val="28"/>
          <w:lang w:eastAsia="ru-RU"/>
        </w:rPr>
      </w:pPr>
      <w:r>
        <w:rPr>
          <w:rFonts w:ascii="Times New Roman" w:hAnsi="Times New Roman"/>
          <w:sz w:val="28"/>
          <w:szCs w:val="28"/>
          <w:lang w:eastAsia="ru-RU"/>
        </w:rPr>
        <w:t xml:space="preserve"> до 12 июля разработать технологическую схему комплекса.</w:t>
      </w:r>
    </w:p>
    <w:p w:rsidR="00243CAB" w:rsidRDefault="00CA18D5" w:rsidP="00AC604C">
      <w:pPr>
        <w:pStyle w:val="a6"/>
        <w:numPr>
          <w:ilvl w:val="0"/>
          <w:numId w:val="8"/>
        </w:numPr>
        <w:tabs>
          <w:tab w:val="left" w:pos="851"/>
        </w:tabs>
        <w:spacing w:after="0" w:line="360" w:lineRule="exact"/>
        <w:ind w:left="0"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Главному инженеру </w:t>
      </w:r>
      <w:proofErr w:type="spellStart"/>
      <w:r>
        <w:rPr>
          <w:rFonts w:ascii="Times New Roman" w:hAnsi="Times New Roman"/>
          <w:sz w:val="28"/>
          <w:szCs w:val="28"/>
          <w:lang w:eastAsia="ru-RU"/>
        </w:rPr>
        <w:t>Западно-Сибирской</w:t>
      </w:r>
      <w:proofErr w:type="spellEnd"/>
      <w:r>
        <w:rPr>
          <w:rFonts w:ascii="Times New Roman" w:hAnsi="Times New Roman"/>
          <w:sz w:val="28"/>
          <w:szCs w:val="28"/>
          <w:lang w:eastAsia="ru-RU"/>
        </w:rPr>
        <w:t xml:space="preserve"> дирекции управления движением </w:t>
      </w:r>
      <w:proofErr w:type="spellStart"/>
      <w:r>
        <w:rPr>
          <w:rFonts w:ascii="Times New Roman" w:hAnsi="Times New Roman"/>
          <w:sz w:val="28"/>
          <w:szCs w:val="28"/>
          <w:lang w:eastAsia="ru-RU"/>
        </w:rPr>
        <w:t>Мандрику</w:t>
      </w:r>
      <w:proofErr w:type="spellEnd"/>
      <w:r>
        <w:rPr>
          <w:rFonts w:ascii="Times New Roman" w:hAnsi="Times New Roman"/>
          <w:sz w:val="28"/>
          <w:szCs w:val="28"/>
          <w:lang w:eastAsia="ru-RU"/>
        </w:rPr>
        <w:t xml:space="preserve"> Д.А.,</w:t>
      </w:r>
      <w:r w:rsidR="009F378A">
        <w:rPr>
          <w:rFonts w:ascii="Times New Roman" w:hAnsi="Times New Roman"/>
          <w:sz w:val="28"/>
          <w:szCs w:val="28"/>
          <w:lang w:eastAsia="ru-RU"/>
        </w:rPr>
        <w:t xml:space="preserve"> главному инженеру службы пути </w:t>
      </w:r>
      <w:proofErr w:type="spellStart"/>
      <w:r w:rsidR="009F378A">
        <w:rPr>
          <w:rFonts w:ascii="Times New Roman" w:hAnsi="Times New Roman"/>
          <w:sz w:val="28"/>
          <w:szCs w:val="28"/>
          <w:lang w:eastAsia="ru-RU"/>
        </w:rPr>
        <w:t>Западно-Сибирской</w:t>
      </w:r>
      <w:proofErr w:type="spellEnd"/>
      <w:r w:rsidR="009F378A">
        <w:rPr>
          <w:rFonts w:ascii="Times New Roman" w:hAnsi="Times New Roman"/>
          <w:sz w:val="28"/>
          <w:szCs w:val="28"/>
          <w:lang w:eastAsia="ru-RU"/>
        </w:rPr>
        <w:t xml:space="preserve"> дирекции инфраструктуры Коршунову Е.А., главному инженеру </w:t>
      </w:r>
      <w:proofErr w:type="spellStart"/>
      <w:r w:rsidR="009F378A">
        <w:rPr>
          <w:rFonts w:ascii="Times New Roman" w:hAnsi="Times New Roman"/>
          <w:sz w:val="28"/>
          <w:szCs w:val="28"/>
          <w:lang w:eastAsia="ru-RU"/>
        </w:rPr>
        <w:t>Западно-Сибирской</w:t>
      </w:r>
      <w:proofErr w:type="spellEnd"/>
      <w:r w:rsidR="009F378A">
        <w:rPr>
          <w:rFonts w:ascii="Times New Roman" w:hAnsi="Times New Roman"/>
          <w:sz w:val="28"/>
          <w:szCs w:val="28"/>
          <w:lang w:eastAsia="ru-RU"/>
        </w:rPr>
        <w:t xml:space="preserve"> дирекции по энергообеспечению </w:t>
      </w:r>
      <w:proofErr w:type="spellStart"/>
      <w:r w:rsidR="009F378A">
        <w:rPr>
          <w:rFonts w:ascii="Times New Roman" w:hAnsi="Times New Roman"/>
          <w:sz w:val="28"/>
          <w:szCs w:val="28"/>
          <w:lang w:eastAsia="ru-RU"/>
        </w:rPr>
        <w:t>Смолягину</w:t>
      </w:r>
      <w:proofErr w:type="spellEnd"/>
      <w:r w:rsidR="009F378A">
        <w:rPr>
          <w:rFonts w:ascii="Times New Roman" w:hAnsi="Times New Roman"/>
          <w:sz w:val="28"/>
          <w:szCs w:val="28"/>
          <w:lang w:eastAsia="ru-RU"/>
        </w:rPr>
        <w:t xml:space="preserve"> И.О., главному инженеру </w:t>
      </w:r>
      <w:proofErr w:type="spellStart"/>
      <w:r w:rsidR="00945F16">
        <w:rPr>
          <w:rFonts w:ascii="Times New Roman" w:hAnsi="Times New Roman"/>
          <w:sz w:val="28"/>
          <w:szCs w:val="28"/>
          <w:lang w:eastAsia="ru-RU"/>
        </w:rPr>
        <w:t>Западно-Сибирской</w:t>
      </w:r>
      <w:proofErr w:type="spellEnd"/>
      <w:r w:rsidR="00945F16">
        <w:rPr>
          <w:rFonts w:ascii="Times New Roman" w:hAnsi="Times New Roman"/>
          <w:sz w:val="28"/>
          <w:szCs w:val="28"/>
          <w:lang w:eastAsia="ru-RU"/>
        </w:rPr>
        <w:t xml:space="preserve"> дирекции тяги Новоселову Д.А., проректору по научной работе СГУПС Абрамову А.Д. (по согласованию) по реализации проекта «Рациональное распределение ресурсов при развитии железнодорожных линий скоростного и высокоскоростного движения» до</w:t>
      </w:r>
      <w:proofErr w:type="gramEnd"/>
      <w:r w:rsidR="00945F16">
        <w:rPr>
          <w:rFonts w:ascii="Times New Roman" w:hAnsi="Times New Roman"/>
          <w:sz w:val="28"/>
          <w:szCs w:val="28"/>
          <w:lang w:eastAsia="ru-RU"/>
        </w:rPr>
        <w:t xml:space="preserve"> 17 июня 2019 года провести производственное совещание и определить 2 участка для проведения апробации методики.</w:t>
      </w:r>
    </w:p>
    <w:p w:rsidR="00945F16" w:rsidRDefault="0011195A" w:rsidP="00AC604C">
      <w:pPr>
        <w:pStyle w:val="a6"/>
        <w:numPr>
          <w:ilvl w:val="0"/>
          <w:numId w:val="8"/>
        </w:numPr>
        <w:tabs>
          <w:tab w:val="left" w:pos="851"/>
        </w:tabs>
        <w:spacing w:after="0" w:line="360" w:lineRule="exact"/>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Главному инженеру </w:t>
      </w:r>
      <w:proofErr w:type="spellStart"/>
      <w:r>
        <w:rPr>
          <w:rFonts w:ascii="Times New Roman" w:hAnsi="Times New Roman"/>
          <w:sz w:val="28"/>
          <w:szCs w:val="28"/>
          <w:lang w:eastAsia="ru-RU"/>
        </w:rPr>
        <w:t>Западно-Сибирской</w:t>
      </w:r>
      <w:proofErr w:type="spellEnd"/>
      <w:r>
        <w:rPr>
          <w:rFonts w:ascii="Times New Roman" w:hAnsi="Times New Roman"/>
          <w:sz w:val="28"/>
          <w:szCs w:val="28"/>
          <w:lang w:eastAsia="ru-RU"/>
        </w:rPr>
        <w:t xml:space="preserve"> дирекции управления движением </w:t>
      </w:r>
      <w:proofErr w:type="spellStart"/>
      <w:r>
        <w:rPr>
          <w:rFonts w:ascii="Times New Roman" w:hAnsi="Times New Roman"/>
          <w:sz w:val="28"/>
          <w:szCs w:val="28"/>
          <w:lang w:eastAsia="ru-RU"/>
        </w:rPr>
        <w:t>Мандрику</w:t>
      </w:r>
      <w:proofErr w:type="spellEnd"/>
      <w:r>
        <w:rPr>
          <w:rFonts w:ascii="Times New Roman" w:hAnsi="Times New Roman"/>
          <w:sz w:val="28"/>
          <w:szCs w:val="28"/>
          <w:lang w:eastAsia="ru-RU"/>
        </w:rPr>
        <w:t xml:space="preserve"> Д.А. </w:t>
      </w:r>
      <w:r w:rsidR="00D87953">
        <w:rPr>
          <w:rFonts w:ascii="Times New Roman" w:hAnsi="Times New Roman"/>
          <w:sz w:val="28"/>
          <w:szCs w:val="28"/>
          <w:lang w:eastAsia="ru-RU"/>
        </w:rPr>
        <w:t>по реализации проекта «Повышение функциональной надежности грузовых станций» до 1 июля 2019 года создать рабочую группу и подготовить информацию для СГУПС по станци</w:t>
      </w:r>
      <w:r w:rsidR="001469A0">
        <w:rPr>
          <w:rFonts w:ascii="Times New Roman" w:hAnsi="Times New Roman"/>
          <w:sz w:val="28"/>
          <w:szCs w:val="28"/>
          <w:lang w:eastAsia="ru-RU"/>
        </w:rPr>
        <w:t>и</w:t>
      </w:r>
      <w:r w:rsidR="00D87953">
        <w:rPr>
          <w:rFonts w:ascii="Times New Roman" w:hAnsi="Times New Roman"/>
          <w:sz w:val="28"/>
          <w:szCs w:val="28"/>
          <w:lang w:eastAsia="ru-RU"/>
        </w:rPr>
        <w:t xml:space="preserve"> Иня – </w:t>
      </w:r>
      <w:r w:rsidR="00D87953">
        <w:rPr>
          <w:rFonts w:ascii="Times New Roman" w:hAnsi="Times New Roman"/>
          <w:sz w:val="28"/>
          <w:szCs w:val="28"/>
          <w:lang w:eastAsia="ru-RU"/>
        </w:rPr>
        <w:lastRenderedPageBreak/>
        <w:t>Восточная</w:t>
      </w:r>
      <w:r w:rsidR="001469A0">
        <w:rPr>
          <w:rFonts w:ascii="Times New Roman" w:hAnsi="Times New Roman"/>
          <w:sz w:val="28"/>
          <w:szCs w:val="28"/>
          <w:lang w:eastAsia="ru-RU"/>
        </w:rPr>
        <w:t xml:space="preserve"> и обсудить возможность включения станции</w:t>
      </w:r>
      <w:r w:rsidR="001469A0" w:rsidRPr="001469A0">
        <w:rPr>
          <w:rFonts w:ascii="Times New Roman" w:hAnsi="Times New Roman"/>
          <w:sz w:val="28"/>
          <w:szCs w:val="28"/>
          <w:lang w:eastAsia="ru-RU"/>
        </w:rPr>
        <w:t xml:space="preserve"> </w:t>
      </w:r>
      <w:r w:rsidR="001469A0">
        <w:rPr>
          <w:rFonts w:ascii="Times New Roman" w:hAnsi="Times New Roman"/>
          <w:sz w:val="28"/>
          <w:szCs w:val="28"/>
          <w:lang w:eastAsia="ru-RU"/>
        </w:rPr>
        <w:t>Новосибирск</w:t>
      </w:r>
      <w:r w:rsidR="00A54ADE">
        <w:rPr>
          <w:rFonts w:ascii="Times New Roman" w:hAnsi="Times New Roman"/>
          <w:sz w:val="28"/>
          <w:szCs w:val="28"/>
          <w:lang w:eastAsia="ru-RU"/>
        </w:rPr>
        <w:t xml:space="preserve"> – </w:t>
      </w:r>
      <w:r w:rsidR="001469A0">
        <w:rPr>
          <w:rFonts w:ascii="Times New Roman" w:hAnsi="Times New Roman"/>
          <w:sz w:val="28"/>
          <w:szCs w:val="28"/>
          <w:lang w:eastAsia="ru-RU"/>
        </w:rPr>
        <w:t>Восточный</w:t>
      </w:r>
      <w:r w:rsidR="00A54ADE">
        <w:rPr>
          <w:rFonts w:ascii="Times New Roman" w:hAnsi="Times New Roman"/>
          <w:sz w:val="28"/>
          <w:szCs w:val="28"/>
          <w:lang w:eastAsia="ru-RU"/>
        </w:rPr>
        <w:t xml:space="preserve"> </w:t>
      </w:r>
      <w:r w:rsidR="001469A0">
        <w:rPr>
          <w:rFonts w:ascii="Times New Roman" w:hAnsi="Times New Roman"/>
          <w:sz w:val="28"/>
          <w:szCs w:val="28"/>
          <w:lang w:eastAsia="ru-RU"/>
        </w:rPr>
        <w:t>в проект</w:t>
      </w:r>
      <w:r w:rsidR="00D87953">
        <w:rPr>
          <w:rFonts w:ascii="Times New Roman" w:hAnsi="Times New Roman"/>
          <w:sz w:val="28"/>
          <w:szCs w:val="28"/>
          <w:lang w:eastAsia="ru-RU"/>
        </w:rPr>
        <w:t>.</w:t>
      </w:r>
    </w:p>
    <w:p w:rsidR="00D87953" w:rsidRDefault="00D87953" w:rsidP="00AC604C">
      <w:pPr>
        <w:pStyle w:val="a6"/>
        <w:numPr>
          <w:ilvl w:val="0"/>
          <w:numId w:val="8"/>
        </w:numPr>
        <w:tabs>
          <w:tab w:val="left" w:pos="851"/>
        </w:tabs>
        <w:spacing w:after="0" w:line="360" w:lineRule="exact"/>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Главному инженеру </w:t>
      </w:r>
      <w:proofErr w:type="spellStart"/>
      <w:r>
        <w:rPr>
          <w:rFonts w:ascii="Times New Roman" w:hAnsi="Times New Roman"/>
          <w:sz w:val="28"/>
          <w:szCs w:val="28"/>
          <w:lang w:eastAsia="ru-RU"/>
        </w:rPr>
        <w:t>Западно-Сибирской</w:t>
      </w:r>
      <w:proofErr w:type="spellEnd"/>
      <w:r>
        <w:rPr>
          <w:rFonts w:ascii="Times New Roman" w:hAnsi="Times New Roman"/>
          <w:sz w:val="28"/>
          <w:szCs w:val="28"/>
          <w:lang w:eastAsia="ru-RU"/>
        </w:rPr>
        <w:t xml:space="preserve"> дирекции инфраструктуры Шейну П.Э., заместителю начальника службы пути по ИССО </w:t>
      </w:r>
      <w:proofErr w:type="spellStart"/>
      <w:r>
        <w:rPr>
          <w:rFonts w:ascii="Times New Roman" w:hAnsi="Times New Roman"/>
          <w:sz w:val="28"/>
          <w:szCs w:val="28"/>
          <w:lang w:eastAsia="ru-RU"/>
        </w:rPr>
        <w:t>Стрекаловскому</w:t>
      </w:r>
      <w:proofErr w:type="spellEnd"/>
      <w:r w:rsidR="00C916DA">
        <w:rPr>
          <w:rFonts w:ascii="Times New Roman" w:hAnsi="Times New Roman"/>
          <w:sz w:val="28"/>
          <w:szCs w:val="28"/>
          <w:lang w:eastAsia="ru-RU"/>
        </w:rPr>
        <w:t xml:space="preserve"> </w:t>
      </w:r>
      <w:r>
        <w:rPr>
          <w:rFonts w:ascii="Times New Roman" w:hAnsi="Times New Roman"/>
          <w:sz w:val="28"/>
          <w:szCs w:val="28"/>
          <w:lang w:eastAsia="ru-RU"/>
        </w:rPr>
        <w:t>П.Н., проректору по научной работе СГУПС Абрамову А.Д. (по согласованию) по реализации разработки «</w:t>
      </w:r>
      <w:r w:rsidR="003C561A">
        <w:rPr>
          <w:rFonts w:ascii="Times New Roman" w:hAnsi="Times New Roman"/>
          <w:sz w:val="28"/>
          <w:szCs w:val="28"/>
          <w:lang w:eastAsia="ru-RU"/>
        </w:rPr>
        <w:t>Технология</w:t>
      </w:r>
      <w:r>
        <w:rPr>
          <w:rFonts w:ascii="Times New Roman" w:hAnsi="Times New Roman"/>
          <w:sz w:val="28"/>
          <w:szCs w:val="28"/>
          <w:lang w:eastAsia="ru-RU"/>
        </w:rPr>
        <w:t xml:space="preserve"> ремонта трещин методом индукционной пайки</w:t>
      </w:r>
      <w:r w:rsidR="003C561A">
        <w:rPr>
          <w:rFonts w:ascii="Times New Roman" w:hAnsi="Times New Roman"/>
          <w:sz w:val="28"/>
          <w:szCs w:val="28"/>
          <w:lang w:eastAsia="ru-RU"/>
        </w:rPr>
        <w:t>» до 17 июля 2019 года организовать совместное производственное совещание с обсуждением предложений по данному проекту.</w:t>
      </w:r>
    </w:p>
    <w:p w:rsidR="003C561A" w:rsidRDefault="003C561A" w:rsidP="00AC604C">
      <w:pPr>
        <w:pStyle w:val="a6"/>
        <w:numPr>
          <w:ilvl w:val="0"/>
          <w:numId w:val="8"/>
        </w:numPr>
        <w:tabs>
          <w:tab w:val="left" w:pos="851"/>
        </w:tabs>
        <w:spacing w:after="0" w:line="360" w:lineRule="exact"/>
        <w:ind w:left="0"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Главному инженеру </w:t>
      </w:r>
      <w:proofErr w:type="spellStart"/>
      <w:r>
        <w:rPr>
          <w:rFonts w:ascii="Times New Roman" w:hAnsi="Times New Roman"/>
          <w:sz w:val="28"/>
          <w:szCs w:val="28"/>
          <w:lang w:eastAsia="ru-RU"/>
        </w:rPr>
        <w:t>Западно-Сибирской</w:t>
      </w:r>
      <w:proofErr w:type="spellEnd"/>
      <w:r>
        <w:rPr>
          <w:rFonts w:ascii="Times New Roman" w:hAnsi="Times New Roman"/>
          <w:sz w:val="28"/>
          <w:szCs w:val="28"/>
          <w:lang w:eastAsia="ru-RU"/>
        </w:rPr>
        <w:t xml:space="preserve"> дирекции инфраструктуры Шейну П.Э.,</w:t>
      </w:r>
      <w:r w:rsidRPr="003C561A">
        <w:rPr>
          <w:rFonts w:ascii="Times New Roman" w:hAnsi="Times New Roman"/>
          <w:sz w:val="28"/>
          <w:szCs w:val="28"/>
          <w:lang w:eastAsia="ru-RU"/>
        </w:rPr>
        <w:t xml:space="preserve"> </w:t>
      </w:r>
      <w:r>
        <w:rPr>
          <w:rFonts w:ascii="Times New Roman" w:hAnsi="Times New Roman"/>
          <w:sz w:val="28"/>
          <w:szCs w:val="28"/>
          <w:lang w:eastAsia="ru-RU"/>
        </w:rPr>
        <w:t xml:space="preserve">главному инженеру службы пути </w:t>
      </w:r>
      <w:proofErr w:type="spellStart"/>
      <w:r>
        <w:rPr>
          <w:rFonts w:ascii="Times New Roman" w:hAnsi="Times New Roman"/>
          <w:sz w:val="28"/>
          <w:szCs w:val="28"/>
          <w:lang w:eastAsia="ru-RU"/>
        </w:rPr>
        <w:t>Западно-Сибирской</w:t>
      </w:r>
      <w:proofErr w:type="spellEnd"/>
      <w:r>
        <w:rPr>
          <w:rFonts w:ascii="Times New Roman" w:hAnsi="Times New Roman"/>
          <w:sz w:val="28"/>
          <w:szCs w:val="28"/>
          <w:lang w:eastAsia="ru-RU"/>
        </w:rPr>
        <w:t xml:space="preserve"> дирекции инфраструктуры Коршунову Е.А.,</w:t>
      </w:r>
      <w:r w:rsidRPr="003C561A">
        <w:rPr>
          <w:rFonts w:ascii="Times New Roman" w:hAnsi="Times New Roman"/>
          <w:sz w:val="28"/>
          <w:szCs w:val="28"/>
          <w:lang w:eastAsia="ru-RU"/>
        </w:rPr>
        <w:t xml:space="preserve"> </w:t>
      </w:r>
      <w:r>
        <w:rPr>
          <w:rFonts w:ascii="Times New Roman" w:hAnsi="Times New Roman"/>
          <w:sz w:val="28"/>
          <w:szCs w:val="28"/>
          <w:lang w:eastAsia="ru-RU"/>
        </w:rPr>
        <w:t xml:space="preserve">главному инженеру </w:t>
      </w:r>
      <w:proofErr w:type="spellStart"/>
      <w:r>
        <w:rPr>
          <w:rFonts w:ascii="Times New Roman" w:hAnsi="Times New Roman"/>
          <w:sz w:val="28"/>
          <w:szCs w:val="28"/>
          <w:lang w:eastAsia="ru-RU"/>
        </w:rPr>
        <w:t>Западно-Сибирской</w:t>
      </w:r>
      <w:proofErr w:type="spellEnd"/>
      <w:r>
        <w:rPr>
          <w:rFonts w:ascii="Times New Roman" w:hAnsi="Times New Roman"/>
          <w:sz w:val="28"/>
          <w:szCs w:val="28"/>
          <w:lang w:eastAsia="ru-RU"/>
        </w:rPr>
        <w:t xml:space="preserve"> дирекции управления движением </w:t>
      </w:r>
      <w:proofErr w:type="spellStart"/>
      <w:r>
        <w:rPr>
          <w:rFonts w:ascii="Times New Roman" w:hAnsi="Times New Roman"/>
          <w:sz w:val="28"/>
          <w:szCs w:val="28"/>
          <w:lang w:eastAsia="ru-RU"/>
        </w:rPr>
        <w:t>Мандрику</w:t>
      </w:r>
      <w:proofErr w:type="spellEnd"/>
      <w:r>
        <w:rPr>
          <w:rFonts w:ascii="Times New Roman" w:hAnsi="Times New Roman"/>
          <w:sz w:val="28"/>
          <w:szCs w:val="28"/>
          <w:lang w:eastAsia="ru-RU"/>
        </w:rPr>
        <w:t xml:space="preserve"> Д.А., Главному инженеру </w:t>
      </w:r>
      <w:proofErr w:type="spellStart"/>
      <w:r>
        <w:rPr>
          <w:rFonts w:ascii="Times New Roman" w:hAnsi="Times New Roman"/>
          <w:sz w:val="28"/>
          <w:szCs w:val="28"/>
          <w:lang w:eastAsia="ru-RU"/>
        </w:rPr>
        <w:t>Западно-Сибирской</w:t>
      </w:r>
      <w:proofErr w:type="spellEnd"/>
      <w:r>
        <w:rPr>
          <w:rFonts w:ascii="Times New Roman" w:hAnsi="Times New Roman"/>
          <w:sz w:val="28"/>
          <w:szCs w:val="28"/>
          <w:lang w:eastAsia="ru-RU"/>
        </w:rPr>
        <w:t xml:space="preserve"> дирекции по ремонту пути Семенову В.И.,</w:t>
      </w:r>
      <w:r w:rsidRPr="003C561A">
        <w:rPr>
          <w:rFonts w:ascii="Times New Roman" w:hAnsi="Times New Roman"/>
          <w:sz w:val="28"/>
          <w:szCs w:val="28"/>
          <w:lang w:eastAsia="ru-RU"/>
        </w:rPr>
        <w:t xml:space="preserve"> </w:t>
      </w:r>
      <w:r>
        <w:rPr>
          <w:rFonts w:ascii="Times New Roman" w:hAnsi="Times New Roman"/>
          <w:sz w:val="28"/>
          <w:szCs w:val="28"/>
          <w:lang w:eastAsia="ru-RU"/>
        </w:rPr>
        <w:t xml:space="preserve">главному инженеру </w:t>
      </w:r>
      <w:proofErr w:type="spellStart"/>
      <w:r>
        <w:rPr>
          <w:rFonts w:ascii="Times New Roman" w:hAnsi="Times New Roman"/>
          <w:sz w:val="28"/>
          <w:szCs w:val="28"/>
          <w:lang w:eastAsia="ru-RU"/>
        </w:rPr>
        <w:t>Западно-Сибирской</w:t>
      </w:r>
      <w:proofErr w:type="spellEnd"/>
      <w:r>
        <w:rPr>
          <w:rFonts w:ascii="Times New Roman" w:hAnsi="Times New Roman"/>
          <w:sz w:val="28"/>
          <w:szCs w:val="28"/>
          <w:lang w:eastAsia="ru-RU"/>
        </w:rPr>
        <w:t xml:space="preserve"> дирекции по энергообеспечению </w:t>
      </w:r>
      <w:proofErr w:type="spellStart"/>
      <w:r>
        <w:rPr>
          <w:rFonts w:ascii="Times New Roman" w:hAnsi="Times New Roman"/>
          <w:sz w:val="28"/>
          <w:szCs w:val="28"/>
          <w:lang w:eastAsia="ru-RU"/>
        </w:rPr>
        <w:t>Смолягину</w:t>
      </w:r>
      <w:proofErr w:type="spellEnd"/>
      <w:r>
        <w:rPr>
          <w:rFonts w:ascii="Times New Roman" w:hAnsi="Times New Roman"/>
          <w:sz w:val="28"/>
          <w:szCs w:val="28"/>
          <w:lang w:eastAsia="ru-RU"/>
        </w:rPr>
        <w:t xml:space="preserve"> И.О.</w:t>
      </w:r>
      <w:r w:rsidR="007C1AC8">
        <w:rPr>
          <w:rFonts w:ascii="Times New Roman" w:hAnsi="Times New Roman"/>
          <w:sz w:val="28"/>
          <w:szCs w:val="28"/>
          <w:lang w:eastAsia="ru-RU"/>
        </w:rPr>
        <w:t xml:space="preserve">, проректору по научной работе СГУПС Абрамову А.Д. (по согласованию) </w:t>
      </w:r>
      <w:r>
        <w:rPr>
          <w:rFonts w:ascii="Times New Roman" w:hAnsi="Times New Roman"/>
          <w:sz w:val="28"/>
          <w:szCs w:val="28"/>
          <w:lang w:eastAsia="ru-RU"/>
        </w:rPr>
        <w:t>по реализации проектов «</w:t>
      </w:r>
      <w:r w:rsidR="007C1AC8">
        <w:rPr>
          <w:rFonts w:ascii="Times New Roman" w:hAnsi="Times New Roman"/>
          <w:sz w:val="28"/>
          <w:szCs w:val="28"/>
          <w:lang w:eastAsia="ru-RU"/>
        </w:rPr>
        <w:t>Инструментальная  проверка</w:t>
      </w:r>
      <w:proofErr w:type="gramEnd"/>
      <w:r w:rsidR="007C1AC8">
        <w:rPr>
          <w:rFonts w:ascii="Times New Roman" w:hAnsi="Times New Roman"/>
          <w:sz w:val="28"/>
          <w:szCs w:val="28"/>
          <w:lang w:eastAsia="ru-RU"/>
        </w:rPr>
        <w:t xml:space="preserve"> плана и продольного профиля станционных путей АПК «Профиль» с использованием беспилотных летательных аппаратов» и «Технология изыскания, проектирования, съемки и выправки железнодорожного пути» продолжить совместное сотрудничество и до 30 августа 2019 года провести совместное совещание для координации работы.</w:t>
      </w:r>
    </w:p>
    <w:p w:rsidR="007C1AC8" w:rsidRDefault="007C1AC8" w:rsidP="00AC604C">
      <w:pPr>
        <w:pStyle w:val="a6"/>
        <w:numPr>
          <w:ilvl w:val="0"/>
          <w:numId w:val="8"/>
        </w:numPr>
        <w:tabs>
          <w:tab w:val="left" w:pos="851"/>
        </w:tabs>
        <w:spacing w:after="0" w:line="360" w:lineRule="exact"/>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Главному инженеру </w:t>
      </w:r>
      <w:proofErr w:type="spellStart"/>
      <w:r>
        <w:rPr>
          <w:rFonts w:ascii="Times New Roman" w:hAnsi="Times New Roman"/>
          <w:sz w:val="28"/>
          <w:szCs w:val="28"/>
          <w:lang w:eastAsia="ru-RU"/>
        </w:rPr>
        <w:t>Западно-Сибирской</w:t>
      </w:r>
      <w:proofErr w:type="spellEnd"/>
      <w:r>
        <w:rPr>
          <w:rFonts w:ascii="Times New Roman" w:hAnsi="Times New Roman"/>
          <w:sz w:val="28"/>
          <w:szCs w:val="28"/>
          <w:lang w:eastAsia="ru-RU"/>
        </w:rPr>
        <w:t xml:space="preserve"> дирекции инфраструктуры Шейну П.Э.,</w:t>
      </w:r>
      <w:r w:rsidRPr="003C561A">
        <w:rPr>
          <w:rFonts w:ascii="Times New Roman" w:hAnsi="Times New Roman"/>
          <w:sz w:val="28"/>
          <w:szCs w:val="28"/>
          <w:lang w:eastAsia="ru-RU"/>
        </w:rPr>
        <w:t xml:space="preserve"> </w:t>
      </w:r>
      <w:r>
        <w:rPr>
          <w:rFonts w:ascii="Times New Roman" w:hAnsi="Times New Roman"/>
          <w:sz w:val="28"/>
          <w:szCs w:val="28"/>
          <w:lang w:eastAsia="ru-RU"/>
        </w:rPr>
        <w:t xml:space="preserve">главному инженеру службы пути </w:t>
      </w:r>
      <w:proofErr w:type="spellStart"/>
      <w:r>
        <w:rPr>
          <w:rFonts w:ascii="Times New Roman" w:hAnsi="Times New Roman"/>
          <w:sz w:val="28"/>
          <w:szCs w:val="28"/>
          <w:lang w:eastAsia="ru-RU"/>
        </w:rPr>
        <w:t>Западно-Сибирской</w:t>
      </w:r>
      <w:proofErr w:type="spellEnd"/>
      <w:r>
        <w:rPr>
          <w:rFonts w:ascii="Times New Roman" w:hAnsi="Times New Roman"/>
          <w:sz w:val="28"/>
          <w:szCs w:val="28"/>
          <w:lang w:eastAsia="ru-RU"/>
        </w:rPr>
        <w:t xml:space="preserve"> дирекции инфраструктуры Коршунову Е.А</w:t>
      </w:r>
      <w:r w:rsidR="00150953">
        <w:rPr>
          <w:rFonts w:ascii="Times New Roman" w:hAnsi="Times New Roman"/>
          <w:sz w:val="28"/>
          <w:szCs w:val="28"/>
          <w:lang w:eastAsia="ru-RU"/>
        </w:rPr>
        <w:t>.</w:t>
      </w:r>
      <w:r>
        <w:rPr>
          <w:rFonts w:ascii="Times New Roman" w:hAnsi="Times New Roman"/>
          <w:sz w:val="28"/>
          <w:szCs w:val="28"/>
          <w:lang w:eastAsia="ru-RU"/>
        </w:rPr>
        <w:t xml:space="preserve"> по реализации разработки «Определение </w:t>
      </w:r>
      <w:proofErr w:type="spellStart"/>
      <w:r>
        <w:rPr>
          <w:rFonts w:ascii="Times New Roman" w:hAnsi="Times New Roman"/>
          <w:sz w:val="28"/>
          <w:szCs w:val="28"/>
          <w:lang w:eastAsia="ru-RU"/>
        </w:rPr>
        <w:t>преднапряжения</w:t>
      </w:r>
      <w:proofErr w:type="spellEnd"/>
      <w:r>
        <w:rPr>
          <w:rFonts w:ascii="Times New Roman" w:hAnsi="Times New Roman"/>
          <w:sz w:val="28"/>
          <w:szCs w:val="28"/>
          <w:lang w:eastAsia="ru-RU"/>
        </w:rPr>
        <w:t xml:space="preserve"> в </w:t>
      </w:r>
      <w:proofErr w:type="spellStart"/>
      <w:r>
        <w:rPr>
          <w:rFonts w:ascii="Times New Roman" w:hAnsi="Times New Roman"/>
          <w:sz w:val="28"/>
          <w:szCs w:val="28"/>
          <w:lang w:eastAsia="ru-RU"/>
        </w:rPr>
        <w:t>преднапряженных</w:t>
      </w:r>
      <w:proofErr w:type="spellEnd"/>
      <w:r>
        <w:rPr>
          <w:rFonts w:ascii="Times New Roman" w:hAnsi="Times New Roman"/>
          <w:sz w:val="28"/>
          <w:szCs w:val="28"/>
          <w:lang w:eastAsia="ru-RU"/>
        </w:rPr>
        <w:t xml:space="preserve"> системах по </w:t>
      </w:r>
      <w:proofErr w:type="gramStart"/>
      <w:r>
        <w:rPr>
          <w:rFonts w:ascii="Times New Roman" w:hAnsi="Times New Roman"/>
          <w:sz w:val="28"/>
          <w:szCs w:val="28"/>
          <w:lang w:eastAsia="ru-RU"/>
        </w:rPr>
        <w:t>частотным</w:t>
      </w:r>
      <w:proofErr w:type="gramEnd"/>
      <w:r>
        <w:rPr>
          <w:rFonts w:ascii="Times New Roman" w:hAnsi="Times New Roman"/>
          <w:sz w:val="28"/>
          <w:szCs w:val="28"/>
          <w:lang w:eastAsia="ru-RU"/>
        </w:rPr>
        <w:t xml:space="preserve"> колебаниями»</w:t>
      </w:r>
      <w:r w:rsidR="00150953">
        <w:rPr>
          <w:rFonts w:ascii="Times New Roman" w:hAnsi="Times New Roman"/>
          <w:sz w:val="28"/>
          <w:szCs w:val="28"/>
          <w:lang w:eastAsia="ru-RU"/>
        </w:rPr>
        <w:t xml:space="preserve"> до 17 июня 2019 года предоставить и предложения СГУПС по проекту и продолжить совместное сотрудничество со СГУПС.</w:t>
      </w:r>
    </w:p>
    <w:p w:rsidR="00150953" w:rsidRDefault="00150953" w:rsidP="00150953">
      <w:pPr>
        <w:pStyle w:val="a6"/>
        <w:numPr>
          <w:ilvl w:val="0"/>
          <w:numId w:val="8"/>
        </w:numPr>
        <w:tabs>
          <w:tab w:val="left" w:pos="851"/>
        </w:tabs>
        <w:spacing w:after="0" w:line="360" w:lineRule="exact"/>
        <w:ind w:left="0"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Главному инженеру </w:t>
      </w:r>
      <w:proofErr w:type="spellStart"/>
      <w:r>
        <w:rPr>
          <w:rFonts w:ascii="Times New Roman" w:hAnsi="Times New Roman"/>
          <w:sz w:val="28"/>
          <w:szCs w:val="28"/>
          <w:lang w:eastAsia="ru-RU"/>
        </w:rPr>
        <w:t>Западно-Сибирской</w:t>
      </w:r>
      <w:proofErr w:type="spellEnd"/>
      <w:r>
        <w:rPr>
          <w:rFonts w:ascii="Times New Roman" w:hAnsi="Times New Roman"/>
          <w:sz w:val="28"/>
          <w:szCs w:val="28"/>
          <w:lang w:eastAsia="ru-RU"/>
        </w:rPr>
        <w:t xml:space="preserve"> дирекции инфраструктуры Шейну П.Э.,</w:t>
      </w:r>
      <w:r w:rsidRPr="003C561A">
        <w:rPr>
          <w:rFonts w:ascii="Times New Roman" w:hAnsi="Times New Roman"/>
          <w:sz w:val="28"/>
          <w:szCs w:val="28"/>
          <w:lang w:eastAsia="ru-RU"/>
        </w:rPr>
        <w:t xml:space="preserve"> </w:t>
      </w:r>
      <w:r>
        <w:rPr>
          <w:rFonts w:ascii="Times New Roman" w:hAnsi="Times New Roman"/>
          <w:sz w:val="28"/>
          <w:szCs w:val="28"/>
          <w:lang w:eastAsia="ru-RU"/>
        </w:rPr>
        <w:t xml:space="preserve">главному инженеру службы пути </w:t>
      </w:r>
      <w:proofErr w:type="spellStart"/>
      <w:r>
        <w:rPr>
          <w:rFonts w:ascii="Times New Roman" w:hAnsi="Times New Roman"/>
          <w:sz w:val="28"/>
          <w:szCs w:val="28"/>
          <w:lang w:eastAsia="ru-RU"/>
        </w:rPr>
        <w:t>Западно-Сибирской</w:t>
      </w:r>
      <w:proofErr w:type="spellEnd"/>
      <w:r>
        <w:rPr>
          <w:rFonts w:ascii="Times New Roman" w:hAnsi="Times New Roman"/>
          <w:sz w:val="28"/>
          <w:szCs w:val="28"/>
          <w:lang w:eastAsia="ru-RU"/>
        </w:rPr>
        <w:t xml:space="preserve"> дирекции инфраструктуры Коршунову Е.А., проректору по научной работе СГУПС Абрамову А.Д. (по согласованию)  по реализации разработки «Технология усиления железобетонных пролетных строений мостов композитными материалами» продолжить совместное сотрудничество со СГУПС по усилению </w:t>
      </w:r>
      <w:r w:rsidR="0084607C">
        <w:rPr>
          <w:rFonts w:ascii="Times New Roman" w:hAnsi="Times New Roman"/>
          <w:sz w:val="28"/>
          <w:szCs w:val="28"/>
          <w:lang w:eastAsia="ru-RU"/>
        </w:rPr>
        <w:t>пролетных строений двух мостов 23 км линии Юность – Сеятель и на 435 км линии Малиновка</w:t>
      </w:r>
      <w:proofErr w:type="gramEnd"/>
      <w:r w:rsidR="00583278">
        <w:rPr>
          <w:rFonts w:ascii="Times New Roman" w:hAnsi="Times New Roman"/>
          <w:sz w:val="28"/>
          <w:szCs w:val="28"/>
          <w:lang w:eastAsia="ru-RU"/>
        </w:rPr>
        <w:t xml:space="preserve"> – </w:t>
      </w:r>
      <w:r w:rsidR="0084607C">
        <w:rPr>
          <w:rFonts w:ascii="Times New Roman" w:hAnsi="Times New Roman"/>
          <w:sz w:val="28"/>
          <w:szCs w:val="28"/>
          <w:lang w:eastAsia="ru-RU"/>
        </w:rPr>
        <w:t>Осман</w:t>
      </w:r>
      <w:r>
        <w:rPr>
          <w:rFonts w:ascii="Times New Roman" w:hAnsi="Times New Roman"/>
          <w:sz w:val="28"/>
          <w:szCs w:val="28"/>
          <w:lang w:eastAsia="ru-RU"/>
        </w:rPr>
        <w:t>.</w:t>
      </w:r>
    </w:p>
    <w:p w:rsidR="00150953" w:rsidRDefault="00150953" w:rsidP="00AC604C">
      <w:pPr>
        <w:pStyle w:val="a6"/>
        <w:numPr>
          <w:ilvl w:val="0"/>
          <w:numId w:val="8"/>
        </w:numPr>
        <w:tabs>
          <w:tab w:val="left" w:pos="851"/>
        </w:tabs>
        <w:spacing w:after="0" w:line="360" w:lineRule="exact"/>
        <w:ind w:left="0"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Главному инженеру </w:t>
      </w:r>
      <w:proofErr w:type="spellStart"/>
      <w:r>
        <w:rPr>
          <w:rFonts w:ascii="Times New Roman" w:hAnsi="Times New Roman"/>
          <w:sz w:val="28"/>
          <w:szCs w:val="28"/>
          <w:lang w:eastAsia="ru-RU"/>
        </w:rPr>
        <w:t>Западно-Сибирской</w:t>
      </w:r>
      <w:proofErr w:type="spellEnd"/>
      <w:r>
        <w:rPr>
          <w:rFonts w:ascii="Times New Roman" w:hAnsi="Times New Roman"/>
          <w:sz w:val="28"/>
          <w:szCs w:val="28"/>
          <w:lang w:eastAsia="ru-RU"/>
        </w:rPr>
        <w:t xml:space="preserve"> дирекции инфраструктуры Шейну П.Э.,</w:t>
      </w:r>
      <w:r w:rsidRPr="003C561A">
        <w:rPr>
          <w:rFonts w:ascii="Times New Roman" w:hAnsi="Times New Roman"/>
          <w:sz w:val="28"/>
          <w:szCs w:val="28"/>
          <w:lang w:eastAsia="ru-RU"/>
        </w:rPr>
        <w:t xml:space="preserve"> </w:t>
      </w:r>
      <w:r>
        <w:rPr>
          <w:rFonts w:ascii="Times New Roman" w:hAnsi="Times New Roman"/>
          <w:sz w:val="28"/>
          <w:szCs w:val="28"/>
          <w:lang w:eastAsia="ru-RU"/>
        </w:rPr>
        <w:t xml:space="preserve">главному инженеру службы пути </w:t>
      </w:r>
      <w:proofErr w:type="spellStart"/>
      <w:r>
        <w:rPr>
          <w:rFonts w:ascii="Times New Roman" w:hAnsi="Times New Roman"/>
          <w:sz w:val="28"/>
          <w:szCs w:val="28"/>
          <w:lang w:eastAsia="ru-RU"/>
        </w:rPr>
        <w:t>Западно-Сибирской</w:t>
      </w:r>
      <w:proofErr w:type="spellEnd"/>
      <w:r>
        <w:rPr>
          <w:rFonts w:ascii="Times New Roman" w:hAnsi="Times New Roman"/>
          <w:sz w:val="28"/>
          <w:szCs w:val="28"/>
          <w:lang w:eastAsia="ru-RU"/>
        </w:rPr>
        <w:t xml:space="preserve"> дирекции инфраструктуры Коршунову Е.А.</w:t>
      </w:r>
      <w:r w:rsidR="00A85AA2">
        <w:rPr>
          <w:rFonts w:ascii="Times New Roman" w:hAnsi="Times New Roman"/>
          <w:sz w:val="28"/>
          <w:szCs w:val="28"/>
          <w:lang w:eastAsia="ru-RU"/>
        </w:rPr>
        <w:t xml:space="preserve"> до 17 июня 2019 года рассмотреть целесообразность внедрения «Методики контроля температуры закрепления и продольных напряжений в рельсовых плетях железнодорожного </w:t>
      </w:r>
      <w:proofErr w:type="spellStart"/>
      <w:r w:rsidR="00A85AA2">
        <w:rPr>
          <w:rFonts w:ascii="Times New Roman" w:hAnsi="Times New Roman"/>
          <w:sz w:val="28"/>
          <w:szCs w:val="28"/>
          <w:lang w:eastAsia="ru-RU"/>
        </w:rPr>
        <w:t>безстыкового</w:t>
      </w:r>
      <w:proofErr w:type="spellEnd"/>
      <w:r w:rsidR="00A85AA2">
        <w:rPr>
          <w:rFonts w:ascii="Times New Roman" w:hAnsi="Times New Roman"/>
          <w:sz w:val="28"/>
          <w:szCs w:val="28"/>
          <w:lang w:eastAsia="ru-RU"/>
        </w:rPr>
        <w:t xml:space="preserve"> </w:t>
      </w:r>
      <w:r w:rsidR="00A85AA2">
        <w:rPr>
          <w:rFonts w:ascii="Times New Roman" w:hAnsi="Times New Roman"/>
          <w:sz w:val="28"/>
          <w:szCs w:val="28"/>
          <w:lang w:eastAsia="ru-RU"/>
        </w:rPr>
        <w:lastRenderedPageBreak/>
        <w:t xml:space="preserve">пути ультразвуковым методом с использованием эффекта </w:t>
      </w:r>
      <w:proofErr w:type="spellStart"/>
      <w:r w:rsidR="00A85AA2">
        <w:rPr>
          <w:rFonts w:ascii="Times New Roman" w:hAnsi="Times New Roman"/>
          <w:sz w:val="28"/>
          <w:szCs w:val="28"/>
          <w:lang w:eastAsia="ru-RU"/>
        </w:rPr>
        <w:t>акустоупругости</w:t>
      </w:r>
      <w:proofErr w:type="spellEnd"/>
      <w:r w:rsidR="00A85AA2">
        <w:rPr>
          <w:rFonts w:ascii="Times New Roman" w:hAnsi="Times New Roman"/>
          <w:sz w:val="28"/>
          <w:szCs w:val="28"/>
          <w:lang w:eastAsia="ru-RU"/>
        </w:rPr>
        <w:t>»</w:t>
      </w:r>
      <w:r w:rsidR="00D007A9">
        <w:rPr>
          <w:rFonts w:ascii="Times New Roman" w:hAnsi="Times New Roman"/>
          <w:sz w:val="28"/>
          <w:szCs w:val="28"/>
          <w:lang w:eastAsia="ru-RU"/>
        </w:rPr>
        <w:t xml:space="preserve"> (статья по данным исследованиям</w:t>
      </w:r>
      <w:r w:rsidR="002F010F">
        <w:rPr>
          <w:rFonts w:ascii="Times New Roman" w:hAnsi="Times New Roman"/>
          <w:sz w:val="28"/>
          <w:szCs w:val="28"/>
          <w:lang w:eastAsia="ru-RU"/>
        </w:rPr>
        <w:t xml:space="preserve"> </w:t>
      </w:r>
      <w:r w:rsidR="00D007A9">
        <w:rPr>
          <w:rFonts w:ascii="Times New Roman" w:hAnsi="Times New Roman"/>
          <w:sz w:val="28"/>
          <w:szCs w:val="28"/>
          <w:lang w:eastAsia="ru-RU"/>
        </w:rPr>
        <w:t>опубликована в научно-техническом журнале «Контроль.</w:t>
      </w:r>
      <w:proofErr w:type="gramEnd"/>
      <w:r w:rsidR="00D007A9">
        <w:rPr>
          <w:rFonts w:ascii="Times New Roman" w:hAnsi="Times New Roman"/>
          <w:sz w:val="28"/>
          <w:szCs w:val="28"/>
          <w:lang w:eastAsia="ru-RU"/>
        </w:rPr>
        <w:t xml:space="preserve"> Диагностика» №</w:t>
      </w:r>
      <w:r w:rsidR="00DA4CA3">
        <w:rPr>
          <w:rFonts w:ascii="Times New Roman" w:hAnsi="Times New Roman"/>
          <w:sz w:val="28"/>
          <w:szCs w:val="28"/>
          <w:lang w:eastAsia="ru-RU"/>
        </w:rPr>
        <w:t xml:space="preserve"> </w:t>
      </w:r>
      <w:r w:rsidR="00D007A9">
        <w:rPr>
          <w:rFonts w:ascii="Times New Roman" w:hAnsi="Times New Roman"/>
          <w:sz w:val="28"/>
          <w:szCs w:val="28"/>
          <w:lang w:eastAsia="ru-RU"/>
        </w:rPr>
        <w:t>2, 2019 г).</w:t>
      </w:r>
    </w:p>
    <w:p w:rsidR="00A85AA2" w:rsidRDefault="00FD590A" w:rsidP="00AC604C">
      <w:pPr>
        <w:pStyle w:val="a6"/>
        <w:numPr>
          <w:ilvl w:val="0"/>
          <w:numId w:val="8"/>
        </w:numPr>
        <w:tabs>
          <w:tab w:val="left" w:pos="851"/>
        </w:tabs>
        <w:spacing w:after="0" w:line="360" w:lineRule="exact"/>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Начальнику </w:t>
      </w:r>
      <w:proofErr w:type="spellStart"/>
      <w:r>
        <w:rPr>
          <w:rFonts w:ascii="Times New Roman" w:hAnsi="Times New Roman"/>
          <w:sz w:val="28"/>
          <w:szCs w:val="28"/>
          <w:lang w:eastAsia="ru-RU"/>
        </w:rPr>
        <w:t>Западно-Сибирского</w:t>
      </w:r>
      <w:proofErr w:type="spellEnd"/>
      <w:r>
        <w:rPr>
          <w:rFonts w:ascii="Times New Roman" w:hAnsi="Times New Roman"/>
          <w:sz w:val="28"/>
          <w:szCs w:val="28"/>
          <w:lang w:eastAsia="ru-RU"/>
        </w:rPr>
        <w:t xml:space="preserve"> центра научно-технической информации и библиотек </w:t>
      </w:r>
      <w:proofErr w:type="spellStart"/>
      <w:r>
        <w:rPr>
          <w:rFonts w:ascii="Times New Roman" w:hAnsi="Times New Roman"/>
          <w:sz w:val="28"/>
          <w:szCs w:val="28"/>
          <w:lang w:eastAsia="ru-RU"/>
        </w:rPr>
        <w:t>Скребкову</w:t>
      </w:r>
      <w:proofErr w:type="spellEnd"/>
      <w:r>
        <w:rPr>
          <w:rFonts w:ascii="Times New Roman" w:hAnsi="Times New Roman"/>
          <w:sz w:val="28"/>
          <w:szCs w:val="28"/>
          <w:lang w:eastAsia="ru-RU"/>
        </w:rPr>
        <w:t xml:space="preserve"> Ю.П. предостав</w:t>
      </w:r>
      <w:r w:rsidR="0098393C">
        <w:rPr>
          <w:rFonts w:ascii="Times New Roman" w:hAnsi="Times New Roman"/>
          <w:sz w:val="28"/>
          <w:szCs w:val="28"/>
          <w:lang w:eastAsia="ru-RU"/>
        </w:rPr>
        <w:t>и</w:t>
      </w:r>
      <w:r>
        <w:rPr>
          <w:rFonts w:ascii="Times New Roman" w:hAnsi="Times New Roman"/>
          <w:sz w:val="28"/>
          <w:szCs w:val="28"/>
          <w:lang w:eastAsia="ru-RU"/>
        </w:rPr>
        <w:t>ть тематические подборки по запросам сотрудников</w:t>
      </w:r>
      <w:r w:rsidR="00234E18">
        <w:rPr>
          <w:rFonts w:ascii="Times New Roman" w:hAnsi="Times New Roman"/>
          <w:sz w:val="28"/>
          <w:szCs w:val="28"/>
          <w:lang w:eastAsia="ru-RU"/>
        </w:rPr>
        <w:t xml:space="preserve"> дирекций, служб, центров и </w:t>
      </w:r>
      <w:r>
        <w:rPr>
          <w:rFonts w:ascii="Times New Roman" w:hAnsi="Times New Roman"/>
          <w:sz w:val="28"/>
          <w:szCs w:val="28"/>
          <w:lang w:eastAsia="ru-RU"/>
        </w:rPr>
        <w:t>СГУПС</w:t>
      </w:r>
      <w:r w:rsidR="00234E18">
        <w:rPr>
          <w:rFonts w:ascii="Times New Roman" w:hAnsi="Times New Roman"/>
          <w:sz w:val="28"/>
          <w:szCs w:val="28"/>
          <w:lang w:eastAsia="ru-RU"/>
        </w:rPr>
        <w:t>.</w:t>
      </w:r>
    </w:p>
    <w:p w:rsidR="00234E18" w:rsidRPr="00243CAB" w:rsidRDefault="0098393C" w:rsidP="00AC604C">
      <w:pPr>
        <w:pStyle w:val="a6"/>
        <w:numPr>
          <w:ilvl w:val="0"/>
          <w:numId w:val="8"/>
        </w:numPr>
        <w:tabs>
          <w:tab w:val="left" w:pos="851"/>
        </w:tabs>
        <w:spacing w:after="0" w:line="360" w:lineRule="exact"/>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Начальнику службы технической политики </w:t>
      </w:r>
      <w:proofErr w:type="spellStart"/>
      <w:r>
        <w:rPr>
          <w:rFonts w:ascii="Times New Roman" w:hAnsi="Times New Roman"/>
          <w:sz w:val="28"/>
          <w:szCs w:val="28"/>
          <w:lang w:eastAsia="ru-RU"/>
        </w:rPr>
        <w:t>Ешукову</w:t>
      </w:r>
      <w:proofErr w:type="spellEnd"/>
      <w:r>
        <w:rPr>
          <w:rFonts w:ascii="Times New Roman" w:hAnsi="Times New Roman"/>
          <w:sz w:val="28"/>
          <w:szCs w:val="28"/>
          <w:lang w:eastAsia="ru-RU"/>
        </w:rPr>
        <w:t xml:space="preserve"> С.В. до 31 июля 2019 года рассмотреть вопрос и дать предложения по хозяйственно </w:t>
      </w:r>
      <w:r w:rsidR="008F75CE">
        <w:rPr>
          <w:rFonts w:ascii="Times New Roman" w:hAnsi="Times New Roman"/>
          <w:sz w:val="28"/>
          <w:szCs w:val="28"/>
          <w:lang w:eastAsia="ru-RU"/>
        </w:rPr>
        <w:t xml:space="preserve">- </w:t>
      </w:r>
      <w:r>
        <w:rPr>
          <w:rFonts w:ascii="Times New Roman" w:hAnsi="Times New Roman"/>
          <w:sz w:val="28"/>
          <w:szCs w:val="28"/>
          <w:lang w:eastAsia="ru-RU"/>
        </w:rPr>
        <w:t>договорной работ</w:t>
      </w:r>
      <w:r w:rsidR="008F75CE">
        <w:rPr>
          <w:rFonts w:ascii="Times New Roman" w:hAnsi="Times New Roman"/>
          <w:sz w:val="28"/>
          <w:szCs w:val="28"/>
          <w:lang w:eastAsia="ru-RU"/>
        </w:rPr>
        <w:t>е</w:t>
      </w:r>
      <w:r>
        <w:rPr>
          <w:rFonts w:ascii="Times New Roman" w:hAnsi="Times New Roman"/>
          <w:sz w:val="28"/>
          <w:szCs w:val="28"/>
          <w:lang w:eastAsia="ru-RU"/>
        </w:rPr>
        <w:t xml:space="preserve"> со СГУПС.</w:t>
      </w:r>
    </w:p>
    <w:p w:rsidR="0098393C" w:rsidRPr="0098393C" w:rsidRDefault="008F75CE" w:rsidP="00AC604C">
      <w:pPr>
        <w:pStyle w:val="a6"/>
        <w:numPr>
          <w:ilvl w:val="0"/>
          <w:numId w:val="8"/>
        </w:numPr>
        <w:tabs>
          <w:tab w:val="left" w:pos="851"/>
        </w:tabs>
        <w:spacing w:after="0" w:line="360" w:lineRule="exact"/>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Начальнику </w:t>
      </w:r>
      <w:r w:rsidR="00A02331">
        <w:rPr>
          <w:rFonts w:ascii="Times New Roman" w:hAnsi="Times New Roman"/>
          <w:sz w:val="28"/>
          <w:szCs w:val="28"/>
          <w:lang w:eastAsia="ru-RU"/>
        </w:rPr>
        <w:t xml:space="preserve">отдела инновационного развития </w:t>
      </w:r>
      <w:r>
        <w:rPr>
          <w:rFonts w:ascii="Times New Roman" w:hAnsi="Times New Roman"/>
          <w:sz w:val="28"/>
          <w:szCs w:val="28"/>
          <w:lang w:eastAsia="ru-RU"/>
        </w:rPr>
        <w:t xml:space="preserve">дорожного конструкторско-технологического бюро </w:t>
      </w:r>
      <w:proofErr w:type="gramStart"/>
      <w:r w:rsidR="00A02331">
        <w:rPr>
          <w:rFonts w:ascii="Times New Roman" w:hAnsi="Times New Roman"/>
          <w:sz w:val="28"/>
          <w:szCs w:val="28"/>
          <w:lang w:eastAsia="ru-RU"/>
        </w:rPr>
        <w:t>Симочкину</w:t>
      </w:r>
      <w:proofErr w:type="gramEnd"/>
      <w:r w:rsidR="00A02331">
        <w:rPr>
          <w:rFonts w:ascii="Times New Roman" w:hAnsi="Times New Roman"/>
          <w:sz w:val="28"/>
          <w:szCs w:val="28"/>
          <w:lang w:eastAsia="ru-RU"/>
        </w:rPr>
        <w:t xml:space="preserve"> И.Ю.</w:t>
      </w:r>
      <w:r>
        <w:rPr>
          <w:rFonts w:ascii="Times New Roman" w:hAnsi="Times New Roman"/>
          <w:sz w:val="28"/>
          <w:szCs w:val="28"/>
          <w:lang w:eastAsia="ru-RU"/>
        </w:rPr>
        <w:t xml:space="preserve"> организовать ежеквартальные совещания для рассмотрения процесса исполнения решений данного протокола.</w:t>
      </w:r>
    </w:p>
    <w:p w:rsidR="00600940" w:rsidRPr="00EE332B" w:rsidRDefault="00600940" w:rsidP="00AC604C">
      <w:pPr>
        <w:pStyle w:val="a6"/>
        <w:numPr>
          <w:ilvl w:val="0"/>
          <w:numId w:val="8"/>
        </w:numPr>
        <w:tabs>
          <w:tab w:val="left" w:pos="851"/>
        </w:tabs>
        <w:spacing w:after="0" w:line="360" w:lineRule="exact"/>
        <w:ind w:left="0" w:firstLine="567"/>
        <w:jc w:val="both"/>
        <w:rPr>
          <w:rFonts w:ascii="Times New Roman" w:hAnsi="Times New Roman"/>
          <w:sz w:val="28"/>
          <w:szCs w:val="28"/>
        </w:rPr>
      </w:pPr>
      <w:proofErr w:type="gramStart"/>
      <w:r w:rsidRPr="00EE332B">
        <w:rPr>
          <w:rFonts w:ascii="Times New Roman" w:hAnsi="Times New Roman"/>
          <w:sz w:val="28"/>
          <w:szCs w:val="28"/>
        </w:rPr>
        <w:t>Контроль за</w:t>
      </w:r>
      <w:proofErr w:type="gramEnd"/>
      <w:r w:rsidRPr="00EE332B">
        <w:rPr>
          <w:rFonts w:ascii="Times New Roman" w:hAnsi="Times New Roman"/>
          <w:sz w:val="28"/>
          <w:szCs w:val="28"/>
        </w:rPr>
        <w:t xml:space="preserve"> исполнением протокола возлагаю на начальника </w:t>
      </w:r>
      <w:r w:rsidR="00A02331">
        <w:rPr>
          <w:rFonts w:ascii="Times New Roman" w:hAnsi="Times New Roman"/>
          <w:sz w:val="28"/>
          <w:szCs w:val="28"/>
          <w:lang w:eastAsia="ru-RU"/>
        </w:rPr>
        <w:t>отдела инновационного развития</w:t>
      </w:r>
      <w:r w:rsidR="00A02331" w:rsidRPr="00EE332B">
        <w:rPr>
          <w:rFonts w:ascii="Times New Roman" w:hAnsi="Times New Roman"/>
          <w:sz w:val="28"/>
          <w:szCs w:val="28"/>
        </w:rPr>
        <w:t xml:space="preserve"> </w:t>
      </w:r>
      <w:r w:rsidRPr="00EE332B">
        <w:rPr>
          <w:rFonts w:ascii="Times New Roman" w:hAnsi="Times New Roman"/>
          <w:sz w:val="28"/>
          <w:szCs w:val="28"/>
        </w:rPr>
        <w:t xml:space="preserve">дорожного конструкторско-технологического бюро </w:t>
      </w:r>
      <w:r w:rsidR="00A02331">
        <w:rPr>
          <w:rFonts w:ascii="Times New Roman" w:hAnsi="Times New Roman"/>
          <w:sz w:val="28"/>
          <w:szCs w:val="28"/>
        </w:rPr>
        <w:t>Симочкина И.Ю.</w:t>
      </w:r>
    </w:p>
    <w:p w:rsidR="00600940" w:rsidRPr="00EE332B" w:rsidRDefault="00600940" w:rsidP="00600940">
      <w:pPr>
        <w:pStyle w:val="a6"/>
        <w:tabs>
          <w:tab w:val="left" w:pos="851"/>
          <w:tab w:val="left" w:pos="1134"/>
        </w:tabs>
        <w:spacing w:after="0" w:line="360" w:lineRule="exact"/>
        <w:ind w:left="0"/>
        <w:jc w:val="both"/>
        <w:rPr>
          <w:rFonts w:ascii="Times New Roman" w:hAnsi="Times New Roman"/>
          <w:sz w:val="28"/>
          <w:szCs w:val="28"/>
        </w:rPr>
      </w:pPr>
    </w:p>
    <w:p w:rsidR="00600940" w:rsidRPr="00EE332B" w:rsidRDefault="00600940" w:rsidP="00600940">
      <w:pPr>
        <w:pStyle w:val="a6"/>
        <w:tabs>
          <w:tab w:val="left" w:pos="851"/>
          <w:tab w:val="left" w:pos="1134"/>
        </w:tabs>
        <w:spacing w:after="0" w:line="360" w:lineRule="exact"/>
        <w:ind w:left="0"/>
        <w:jc w:val="both"/>
        <w:rPr>
          <w:rFonts w:ascii="Times New Roman" w:hAnsi="Times New Roman"/>
          <w:sz w:val="28"/>
          <w:szCs w:val="28"/>
        </w:rPr>
      </w:pPr>
    </w:p>
    <w:p w:rsidR="00600940" w:rsidRPr="00EE332B" w:rsidRDefault="00911E27" w:rsidP="00B9130F">
      <w:pPr>
        <w:spacing w:after="0" w:line="240" w:lineRule="exact"/>
        <w:jc w:val="both"/>
        <w:outlineLvl w:val="0"/>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Заместитель главного</w:t>
      </w:r>
      <w:r w:rsidR="000F57D1" w:rsidRPr="00EE332B">
        <w:rPr>
          <w:rFonts w:ascii="Times New Roman" w:eastAsia="Times New Roman" w:hAnsi="Times New Roman"/>
          <w:kern w:val="36"/>
          <w:sz w:val="28"/>
          <w:szCs w:val="28"/>
          <w:lang w:eastAsia="ru-RU"/>
        </w:rPr>
        <w:t xml:space="preserve"> </w:t>
      </w:r>
      <w:r w:rsidR="00600940" w:rsidRPr="00EE332B">
        <w:rPr>
          <w:rFonts w:ascii="Times New Roman" w:eastAsia="Times New Roman" w:hAnsi="Times New Roman"/>
          <w:kern w:val="36"/>
          <w:sz w:val="28"/>
          <w:szCs w:val="28"/>
          <w:lang w:eastAsia="ru-RU"/>
        </w:rPr>
        <w:t>инженер</w:t>
      </w:r>
      <w:r>
        <w:rPr>
          <w:rFonts w:ascii="Times New Roman" w:eastAsia="Times New Roman" w:hAnsi="Times New Roman"/>
          <w:kern w:val="36"/>
          <w:sz w:val="28"/>
          <w:szCs w:val="28"/>
          <w:lang w:eastAsia="ru-RU"/>
        </w:rPr>
        <w:t>а</w:t>
      </w:r>
    </w:p>
    <w:p w:rsidR="00600940" w:rsidRPr="00EE332B" w:rsidRDefault="00600940" w:rsidP="00C82FA1">
      <w:pPr>
        <w:spacing w:after="0" w:line="240" w:lineRule="exact"/>
        <w:jc w:val="both"/>
        <w:rPr>
          <w:rFonts w:ascii="Times New Roman" w:eastAsia="Times New Roman" w:hAnsi="Times New Roman"/>
          <w:kern w:val="36"/>
          <w:sz w:val="28"/>
          <w:szCs w:val="28"/>
          <w:lang w:eastAsia="ru-RU"/>
        </w:rPr>
      </w:pPr>
      <w:r w:rsidRPr="00EE332B">
        <w:rPr>
          <w:rFonts w:ascii="Times New Roman" w:eastAsia="Times New Roman" w:hAnsi="Times New Roman"/>
          <w:kern w:val="36"/>
          <w:sz w:val="28"/>
          <w:szCs w:val="28"/>
          <w:lang w:eastAsia="ru-RU"/>
        </w:rPr>
        <w:t>железной дороги</w:t>
      </w:r>
      <w:r w:rsidRPr="00EE332B">
        <w:rPr>
          <w:rFonts w:ascii="Times New Roman" w:eastAsia="Times New Roman" w:hAnsi="Times New Roman"/>
          <w:kern w:val="36"/>
          <w:sz w:val="28"/>
          <w:szCs w:val="28"/>
          <w:lang w:eastAsia="ru-RU"/>
        </w:rPr>
        <w:tab/>
      </w:r>
      <w:r w:rsidRPr="00EE332B">
        <w:rPr>
          <w:rFonts w:ascii="Times New Roman" w:eastAsia="Times New Roman" w:hAnsi="Times New Roman"/>
          <w:kern w:val="36"/>
          <w:sz w:val="28"/>
          <w:szCs w:val="28"/>
          <w:lang w:eastAsia="ru-RU"/>
        </w:rPr>
        <w:tab/>
      </w:r>
      <w:r w:rsidRPr="00EE332B">
        <w:rPr>
          <w:rFonts w:ascii="Times New Roman" w:eastAsia="Times New Roman" w:hAnsi="Times New Roman"/>
          <w:kern w:val="36"/>
          <w:sz w:val="28"/>
          <w:szCs w:val="28"/>
          <w:lang w:eastAsia="ru-RU"/>
        </w:rPr>
        <w:tab/>
      </w:r>
      <w:r w:rsidRPr="00EE332B">
        <w:rPr>
          <w:rFonts w:ascii="Times New Roman" w:eastAsia="Times New Roman" w:hAnsi="Times New Roman"/>
          <w:kern w:val="36"/>
          <w:sz w:val="28"/>
          <w:szCs w:val="28"/>
          <w:lang w:eastAsia="ru-RU"/>
        </w:rPr>
        <w:tab/>
      </w:r>
      <w:r w:rsidRPr="00EE332B">
        <w:rPr>
          <w:rFonts w:ascii="Times New Roman" w:eastAsia="Times New Roman" w:hAnsi="Times New Roman"/>
          <w:kern w:val="36"/>
          <w:sz w:val="28"/>
          <w:szCs w:val="28"/>
          <w:lang w:eastAsia="ru-RU"/>
        </w:rPr>
        <w:tab/>
      </w:r>
      <w:r w:rsidRPr="00EE332B">
        <w:rPr>
          <w:rFonts w:ascii="Times New Roman" w:eastAsia="Times New Roman" w:hAnsi="Times New Roman"/>
          <w:kern w:val="36"/>
          <w:sz w:val="28"/>
          <w:szCs w:val="28"/>
          <w:lang w:eastAsia="ru-RU"/>
        </w:rPr>
        <w:tab/>
      </w:r>
      <w:r w:rsidRPr="00EE332B">
        <w:rPr>
          <w:rFonts w:ascii="Times New Roman" w:eastAsia="Times New Roman" w:hAnsi="Times New Roman"/>
          <w:kern w:val="36"/>
          <w:sz w:val="28"/>
          <w:szCs w:val="28"/>
          <w:lang w:eastAsia="ru-RU"/>
        </w:rPr>
        <w:tab/>
      </w:r>
      <w:r w:rsidRPr="00EE332B">
        <w:rPr>
          <w:rFonts w:ascii="Times New Roman" w:eastAsia="Times New Roman" w:hAnsi="Times New Roman"/>
          <w:kern w:val="36"/>
          <w:sz w:val="28"/>
          <w:szCs w:val="28"/>
          <w:lang w:eastAsia="ru-RU"/>
        </w:rPr>
        <w:tab/>
      </w:r>
      <w:r w:rsidRPr="00EE332B">
        <w:rPr>
          <w:rFonts w:ascii="Times New Roman" w:eastAsia="Times New Roman" w:hAnsi="Times New Roman"/>
          <w:kern w:val="36"/>
          <w:sz w:val="28"/>
          <w:szCs w:val="28"/>
          <w:lang w:eastAsia="ru-RU"/>
        </w:rPr>
        <w:tab/>
      </w:r>
      <w:r w:rsidR="00911E27">
        <w:rPr>
          <w:rFonts w:ascii="Times New Roman" w:eastAsia="Times New Roman" w:hAnsi="Times New Roman"/>
          <w:kern w:val="36"/>
          <w:sz w:val="28"/>
          <w:szCs w:val="28"/>
          <w:lang w:eastAsia="ru-RU"/>
        </w:rPr>
        <w:t>Г.Б.Манаков</w:t>
      </w:r>
    </w:p>
    <w:p w:rsidR="00C82FA1" w:rsidRPr="00EE332B" w:rsidRDefault="00C82FA1" w:rsidP="00C82FA1">
      <w:pPr>
        <w:spacing w:after="0" w:line="240" w:lineRule="exact"/>
        <w:jc w:val="both"/>
        <w:rPr>
          <w:rFonts w:ascii="Times New Roman" w:eastAsia="Times New Roman" w:hAnsi="Times New Roman"/>
          <w:bCs/>
          <w:sz w:val="20"/>
          <w:szCs w:val="20"/>
          <w:lang w:eastAsia="ru-RU"/>
        </w:rPr>
      </w:pPr>
    </w:p>
    <w:p w:rsidR="00C82FA1" w:rsidRPr="00EE332B" w:rsidRDefault="00C82FA1" w:rsidP="00C82FA1">
      <w:pPr>
        <w:spacing w:after="0" w:line="240" w:lineRule="exact"/>
        <w:jc w:val="both"/>
        <w:rPr>
          <w:rFonts w:ascii="Times New Roman" w:eastAsia="Times New Roman" w:hAnsi="Times New Roman"/>
          <w:bCs/>
          <w:sz w:val="20"/>
          <w:szCs w:val="20"/>
          <w:lang w:eastAsia="ru-RU"/>
        </w:rPr>
      </w:pPr>
    </w:p>
    <w:p w:rsidR="00032DD5" w:rsidRDefault="00032DD5" w:rsidP="00C82FA1">
      <w:pPr>
        <w:spacing w:after="0" w:line="240" w:lineRule="exact"/>
        <w:jc w:val="both"/>
        <w:rPr>
          <w:rFonts w:ascii="Times New Roman" w:eastAsia="Times New Roman" w:hAnsi="Times New Roman"/>
          <w:bCs/>
          <w:sz w:val="20"/>
          <w:szCs w:val="20"/>
          <w:lang w:eastAsia="ru-RU"/>
        </w:rPr>
      </w:pPr>
    </w:p>
    <w:p w:rsidR="00E1611B" w:rsidRDefault="00E1611B" w:rsidP="00C82FA1">
      <w:pPr>
        <w:spacing w:after="0" w:line="240" w:lineRule="exact"/>
        <w:jc w:val="both"/>
        <w:rPr>
          <w:rFonts w:ascii="Times New Roman" w:eastAsia="Times New Roman" w:hAnsi="Times New Roman"/>
          <w:bCs/>
          <w:sz w:val="20"/>
          <w:szCs w:val="20"/>
          <w:lang w:eastAsia="ru-RU"/>
        </w:rPr>
      </w:pPr>
    </w:p>
    <w:p w:rsidR="00E1611B" w:rsidRDefault="00E1611B" w:rsidP="00C82FA1">
      <w:pPr>
        <w:spacing w:after="0" w:line="240" w:lineRule="exact"/>
        <w:jc w:val="both"/>
        <w:rPr>
          <w:rFonts w:ascii="Times New Roman" w:eastAsia="Times New Roman" w:hAnsi="Times New Roman"/>
          <w:bCs/>
          <w:sz w:val="20"/>
          <w:szCs w:val="20"/>
          <w:lang w:eastAsia="ru-RU"/>
        </w:rPr>
      </w:pPr>
    </w:p>
    <w:p w:rsidR="00CE666B" w:rsidRDefault="00CE666B" w:rsidP="00C82FA1">
      <w:pPr>
        <w:spacing w:after="0" w:line="240" w:lineRule="exact"/>
        <w:jc w:val="both"/>
        <w:rPr>
          <w:rFonts w:ascii="Times New Roman" w:eastAsia="Times New Roman" w:hAnsi="Times New Roman"/>
          <w:bCs/>
          <w:sz w:val="20"/>
          <w:szCs w:val="20"/>
          <w:lang w:eastAsia="ru-RU"/>
        </w:rPr>
      </w:pPr>
    </w:p>
    <w:p w:rsidR="00CE666B" w:rsidRDefault="00CE666B" w:rsidP="00C82FA1">
      <w:pPr>
        <w:spacing w:after="0" w:line="240" w:lineRule="exact"/>
        <w:jc w:val="both"/>
        <w:rPr>
          <w:rFonts w:ascii="Times New Roman" w:eastAsia="Times New Roman" w:hAnsi="Times New Roman"/>
          <w:bCs/>
          <w:sz w:val="20"/>
          <w:szCs w:val="20"/>
          <w:lang w:eastAsia="ru-RU"/>
        </w:rPr>
      </w:pPr>
    </w:p>
    <w:p w:rsidR="00E1611B" w:rsidRDefault="00E1611B"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A54ADE" w:rsidRDefault="00A54ADE" w:rsidP="00C82FA1">
      <w:pPr>
        <w:spacing w:after="0" w:line="240" w:lineRule="exact"/>
        <w:jc w:val="both"/>
        <w:rPr>
          <w:rFonts w:ascii="Times New Roman" w:eastAsia="Times New Roman" w:hAnsi="Times New Roman"/>
          <w:bCs/>
          <w:sz w:val="20"/>
          <w:szCs w:val="20"/>
          <w:lang w:eastAsia="ru-RU"/>
        </w:rPr>
      </w:pPr>
    </w:p>
    <w:p w:rsidR="00E1611B" w:rsidRPr="00EE332B" w:rsidRDefault="00E1611B" w:rsidP="00C82FA1">
      <w:pPr>
        <w:spacing w:after="0" w:line="240" w:lineRule="exact"/>
        <w:jc w:val="both"/>
        <w:rPr>
          <w:rFonts w:ascii="Times New Roman" w:eastAsia="Times New Roman" w:hAnsi="Times New Roman"/>
          <w:bCs/>
          <w:sz w:val="20"/>
          <w:szCs w:val="20"/>
          <w:lang w:eastAsia="ru-RU"/>
        </w:rPr>
      </w:pPr>
    </w:p>
    <w:p w:rsidR="00600940" w:rsidRPr="00EE332B" w:rsidRDefault="00600940" w:rsidP="00C82FA1">
      <w:pPr>
        <w:spacing w:after="0" w:line="240" w:lineRule="exact"/>
        <w:jc w:val="both"/>
        <w:rPr>
          <w:rFonts w:ascii="Times New Roman" w:eastAsia="Times New Roman" w:hAnsi="Times New Roman"/>
          <w:bCs/>
          <w:sz w:val="20"/>
          <w:szCs w:val="20"/>
          <w:lang w:eastAsia="ru-RU"/>
        </w:rPr>
      </w:pPr>
      <w:r w:rsidRPr="00EE332B">
        <w:rPr>
          <w:rFonts w:ascii="Times New Roman" w:eastAsia="Times New Roman" w:hAnsi="Times New Roman"/>
          <w:bCs/>
          <w:sz w:val="20"/>
          <w:szCs w:val="20"/>
          <w:lang w:eastAsia="ru-RU"/>
        </w:rPr>
        <w:t xml:space="preserve">исп. </w:t>
      </w:r>
      <w:r w:rsidR="00911E27">
        <w:rPr>
          <w:rFonts w:ascii="Times New Roman" w:eastAsia="Times New Roman" w:hAnsi="Times New Roman"/>
          <w:bCs/>
          <w:sz w:val="20"/>
          <w:szCs w:val="20"/>
          <w:lang w:eastAsia="ru-RU"/>
        </w:rPr>
        <w:t>Симочкин И.Ю.,</w:t>
      </w:r>
      <w:r w:rsidRPr="00EE332B">
        <w:rPr>
          <w:rFonts w:ascii="Times New Roman" w:eastAsia="Times New Roman" w:hAnsi="Times New Roman"/>
          <w:bCs/>
          <w:sz w:val="20"/>
          <w:szCs w:val="20"/>
          <w:lang w:eastAsia="ru-RU"/>
        </w:rPr>
        <w:t>ДКТБ,</w:t>
      </w:r>
    </w:p>
    <w:p w:rsidR="00911E27" w:rsidRDefault="00600940" w:rsidP="006F5D53">
      <w:pPr>
        <w:spacing w:after="0" w:line="240" w:lineRule="exact"/>
        <w:jc w:val="both"/>
        <w:rPr>
          <w:rFonts w:ascii="Times New Roman" w:eastAsia="Times New Roman" w:hAnsi="Times New Roman"/>
          <w:sz w:val="28"/>
          <w:szCs w:val="28"/>
          <w:lang w:eastAsia="ru-RU"/>
        </w:rPr>
      </w:pPr>
      <w:r w:rsidRPr="00EE332B">
        <w:rPr>
          <w:rFonts w:ascii="Times New Roman" w:eastAsia="Times New Roman" w:hAnsi="Times New Roman"/>
          <w:bCs/>
          <w:sz w:val="20"/>
          <w:szCs w:val="20"/>
          <w:lang w:eastAsia="ru-RU"/>
        </w:rPr>
        <w:t xml:space="preserve">т. </w:t>
      </w:r>
      <w:r w:rsidR="00494C79" w:rsidRPr="00EE332B">
        <w:rPr>
          <w:rFonts w:ascii="Times New Roman" w:eastAsia="Times New Roman" w:hAnsi="Times New Roman"/>
          <w:bCs/>
          <w:sz w:val="20"/>
          <w:szCs w:val="20"/>
          <w:lang w:eastAsia="ru-RU"/>
        </w:rPr>
        <w:t>2-</w:t>
      </w:r>
      <w:r w:rsidR="00911E27">
        <w:rPr>
          <w:rFonts w:ascii="Times New Roman" w:eastAsia="Times New Roman" w:hAnsi="Times New Roman"/>
          <w:bCs/>
          <w:sz w:val="20"/>
          <w:szCs w:val="20"/>
          <w:lang w:eastAsia="ru-RU"/>
        </w:rPr>
        <w:t>31-02</w:t>
      </w:r>
    </w:p>
    <w:sectPr w:rsidR="00911E27" w:rsidSect="0062551E">
      <w:headerReference w:type="even" r:id="rId8"/>
      <w:headerReference w:type="default" r:id="rId9"/>
      <w:footerReference w:type="even" r:id="rId10"/>
      <w:footerReference w:type="default" r:id="rId11"/>
      <w:headerReference w:type="first" r:id="rId12"/>
      <w:footerReference w:type="first" r:id="rId13"/>
      <w:pgSz w:w="11906" w:h="16838"/>
      <w:pgMar w:top="1134" w:right="851" w:bottom="851" w:left="1418" w:header="709" w:footer="5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E4E" w:rsidRDefault="00233E4E" w:rsidP="00310B1C">
      <w:pPr>
        <w:spacing w:after="0" w:line="240" w:lineRule="auto"/>
      </w:pPr>
      <w:r>
        <w:separator/>
      </w:r>
    </w:p>
  </w:endnote>
  <w:endnote w:type="continuationSeparator" w:id="0">
    <w:p w:rsidR="00233E4E" w:rsidRDefault="00233E4E" w:rsidP="00310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RussianRail G Pro">
    <w:panose1 w:val="02000503040000020004"/>
    <w:charset w:val="00"/>
    <w:family w:val="modern"/>
    <w:notTrueType/>
    <w:pitch w:val="variable"/>
    <w:sig w:usb0="800002AF" w:usb1="4000204B"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1E" w:rsidRDefault="0062551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1E" w:rsidRDefault="0062551E">
    <w:pPr>
      <w:pStyle w:val="a7"/>
    </w:pPr>
    <w:r>
      <w:rPr>
        <w:noProof/>
        <w:lang w:eastAsia="ru-RU"/>
      </w:rPr>
      <w:pict>
        <v:shapetype id="_x0000_t202" coordsize="21600,21600" o:spt="202" path="m,l,21600r21600,l21600,xe">
          <v:stroke joinstyle="miter"/>
          <v:path gradientshapeok="t" o:connecttype="rect"/>
        </v:shapetype>
        <v:shape id="DFS_StampObjLite_001" o:spid="_x0000_s4097" type="#_x0000_t202" style="position:absolute;margin-left:0;margin-top:791pt;width:132pt;height:112pt;z-index:251658240;mso-wrap-style:none;mso-position-horizontal:center;mso-position-horizontal-relative:page;mso-position-vertical-relative:page" o:allowincell="f" filled="f" strokecolor="blue" strokeweight="2pt">
          <v:stroke color2="black"/>
          <v:textbox style="mso-fit-shape-to-text:t">
            <w:txbxContent>
              <w:p w:rsidR="0062551E" w:rsidRDefault="0062551E" w:rsidP="0062551E">
                <w:pPr>
                  <w:spacing w:after="0"/>
                  <w:jc w:val="center"/>
                  <w:rPr>
                    <w:rFonts w:cs="Calibri"/>
                    <w:b/>
                    <w:color w:val="0000FF"/>
                    <w:sz w:val="18"/>
                  </w:rPr>
                </w:pPr>
                <w:r w:rsidRPr="0062551E">
                  <w:rPr>
                    <w:rFonts w:cs="Calibri"/>
                    <w:b/>
                    <w:color w:val="0000FF"/>
                    <w:sz w:val="18"/>
                  </w:rPr>
                  <w:t>Электронная подпись. Подписал: Манаков Г.Б.</w:t>
                </w:r>
              </w:p>
              <w:p w:rsidR="0062551E" w:rsidRPr="0062551E" w:rsidRDefault="0062551E" w:rsidP="0062551E">
                <w:pPr>
                  <w:spacing w:after="0"/>
                  <w:rPr>
                    <w:rFonts w:cs="Calibri"/>
                    <w:b/>
                    <w:color w:val="0000FF"/>
                    <w:sz w:val="18"/>
                  </w:rPr>
                </w:pPr>
                <w:r w:rsidRPr="0062551E">
                  <w:rPr>
                    <w:rFonts w:cs="Calibri"/>
                    <w:b/>
                    <w:color w:val="0000FF"/>
                    <w:sz w:val="18"/>
                  </w:rPr>
                  <w:t>№83 НГЗ-335/</w:t>
                </w:r>
                <w:proofErr w:type="spellStart"/>
                <w:proofErr w:type="gramStart"/>
                <w:r w:rsidRPr="0062551E">
                  <w:rPr>
                    <w:rFonts w:cs="Calibri"/>
                    <w:b/>
                    <w:color w:val="0000FF"/>
                    <w:sz w:val="18"/>
                  </w:rPr>
                  <w:t>пр</w:t>
                </w:r>
                <w:proofErr w:type="spellEnd"/>
                <w:proofErr w:type="gramEnd"/>
                <w:r w:rsidRPr="0062551E">
                  <w:rPr>
                    <w:rFonts w:cs="Calibri"/>
                    <w:b/>
                    <w:color w:val="0000FF"/>
                    <w:sz w:val="18"/>
                  </w:rPr>
                  <w:t xml:space="preserve"> от 31.05.2019</w:t>
                </w:r>
              </w:p>
            </w:txbxContent>
          </v:textbox>
          <w10:wrap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1E" w:rsidRDefault="006255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E4E" w:rsidRDefault="00233E4E" w:rsidP="00310B1C">
      <w:pPr>
        <w:spacing w:after="0" w:line="240" w:lineRule="auto"/>
      </w:pPr>
      <w:r>
        <w:separator/>
      </w:r>
    </w:p>
  </w:footnote>
  <w:footnote w:type="continuationSeparator" w:id="0">
    <w:p w:rsidR="00233E4E" w:rsidRDefault="00233E4E" w:rsidP="00310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1E" w:rsidRDefault="0062551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1528"/>
      <w:docPartObj>
        <w:docPartGallery w:val="Page Numbers (Top of Page)"/>
        <w:docPartUnique/>
      </w:docPartObj>
    </w:sdtPr>
    <w:sdtContent>
      <w:p w:rsidR="00D007A9" w:rsidRDefault="002935DC">
        <w:pPr>
          <w:pStyle w:val="a4"/>
          <w:jc w:val="center"/>
        </w:pPr>
        <w:fldSimple w:instr=" PAGE   \* MERGEFORMAT ">
          <w:r w:rsidR="008C3749">
            <w:rPr>
              <w:noProof/>
            </w:rPr>
            <w:t>7</w:t>
          </w:r>
        </w:fldSimple>
      </w:p>
    </w:sdtContent>
  </w:sdt>
  <w:p w:rsidR="00D007A9" w:rsidRDefault="00D007A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1E" w:rsidRDefault="0062551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243"/>
    <w:multiLevelType w:val="hybridMultilevel"/>
    <w:tmpl w:val="82C09290"/>
    <w:lvl w:ilvl="0" w:tplc="E4541100">
      <w:start w:val="1"/>
      <w:numFmt w:val="russianLower"/>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808B1"/>
    <w:multiLevelType w:val="hybridMultilevel"/>
    <w:tmpl w:val="5F70A34A"/>
    <w:lvl w:ilvl="0" w:tplc="44FCDD7C">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08EB5746"/>
    <w:multiLevelType w:val="hybridMultilevel"/>
    <w:tmpl w:val="C10443AC"/>
    <w:lvl w:ilvl="0" w:tplc="44FCDD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86AE4"/>
    <w:multiLevelType w:val="hybridMultilevel"/>
    <w:tmpl w:val="09A69D32"/>
    <w:lvl w:ilvl="0" w:tplc="FB3266C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E0"/>
    <w:multiLevelType w:val="hybridMultilevel"/>
    <w:tmpl w:val="DB6C47E2"/>
    <w:lvl w:ilvl="0" w:tplc="1CA42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96A5A"/>
    <w:multiLevelType w:val="hybridMultilevel"/>
    <w:tmpl w:val="7D861462"/>
    <w:lvl w:ilvl="0" w:tplc="1FC2AAD2">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173178EF"/>
    <w:multiLevelType w:val="hybridMultilevel"/>
    <w:tmpl w:val="795E7A06"/>
    <w:lvl w:ilvl="0" w:tplc="AC828626">
      <w:start w:val="1"/>
      <w:numFmt w:val="decimal"/>
      <w:lvlText w:val="%1."/>
      <w:lvlJc w:val="left"/>
      <w:pPr>
        <w:ind w:left="644" w:hanging="360"/>
      </w:pPr>
      <w:rPr>
        <w:rFonts w:hint="default"/>
        <w:color w:val="auto"/>
      </w:rPr>
    </w:lvl>
    <w:lvl w:ilvl="1" w:tplc="44FCDD7C">
      <w:start w:val="1"/>
      <w:numFmt w:val="russianLower"/>
      <w:lvlText w:val="%2)"/>
      <w:lvlJc w:val="left"/>
      <w:pPr>
        <w:ind w:left="1495"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469455D"/>
    <w:multiLevelType w:val="hybridMultilevel"/>
    <w:tmpl w:val="7D209166"/>
    <w:lvl w:ilvl="0" w:tplc="5A54BA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505AC3"/>
    <w:multiLevelType w:val="hybridMultilevel"/>
    <w:tmpl w:val="7C4E595A"/>
    <w:lvl w:ilvl="0" w:tplc="8A24F34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A02F7C"/>
    <w:multiLevelType w:val="hybridMultilevel"/>
    <w:tmpl w:val="C5E2E82C"/>
    <w:lvl w:ilvl="0" w:tplc="1FC2AAD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2005DE5"/>
    <w:multiLevelType w:val="hybridMultilevel"/>
    <w:tmpl w:val="AEFA5164"/>
    <w:lvl w:ilvl="0" w:tplc="1FC2AA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6939F5"/>
    <w:multiLevelType w:val="hybridMultilevel"/>
    <w:tmpl w:val="67B4D568"/>
    <w:lvl w:ilvl="0" w:tplc="1794FE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3B1ED0"/>
    <w:multiLevelType w:val="hybridMultilevel"/>
    <w:tmpl w:val="82C09290"/>
    <w:lvl w:ilvl="0" w:tplc="E4541100">
      <w:start w:val="1"/>
      <w:numFmt w:val="russianLower"/>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2"/>
  </w:num>
  <w:num w:numId="6">
    <w:abstractNumId w:val="9"/>
  </w:num>
  <w:num w:numId="7">
    <w:abstractNumId w:val="10"/>
  </w:num>
  <w:num w:numId="8">
    <w:abstractNumId w:val="6"/>
  </w:num>
  <w:num w:numId="9">
    <w:abstractNumId w:val="11"/>
  </w:num>
  <w:num w:numId="10">
    <w:abstractNumId w:val="4"/>
  </w:num>
  <w:num w:numId="11">
    <w:abstractNumId w:val="7"/>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ijWzUpcMqKVVpWKbWApU/ksABzg=" w:salt="EnRg0AHxsUUvpNCcBuTyyA=="/>
  <w:defaultTabStop w:val="709"/>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33785"/>
    <w:rsid w:val="00000A64"/>
    <w:rsid w:val="00000E4A"/>
    <w:rsid w:val="00005DFF"/>
    <w:rsid w:val="000137AD"/>
    <w:rsid w:val="0001782E"/>
    <w:rsid w:val="00032DD5"/>
    <w:rsid w:val="000347D9"/>
    <w:rsid w:val="0003615C"/>
    <w:rsid w:val="00040269"/>
    <w:rsid w:val="000428D4"/>
    <w:rsid w:val="00045D75"/>
    <w:rsid w:val="0005217F"/>
    <w:rsid w:val="000528AD"/>
    <w:rsid w:val="00052EA8"/>
    <w:rsid w:val="00053FAF"/>
    <w:rsid w:val="0006058D"/>
    <w:rsid w:val="00062A13"/>
    <w:rsid w:val="00065E16"/>
    <w:rsid w:val="000664F6"/>
    <w:rsid w:val="00074232"/>
    <w:rsid w:val="000827A8"/>
    <w:rsid w:val="00091B1A"/>
    <w:rsid w:val="00095E32"/>
    <w:rsid w:val="000A1BF8"/>
    <w:rsid w:val="000A57AD"/>
    <w:rsid w:val="000B7502"/>
    <w:rsid w:val="000C64B4"/>
    <w:rsid w:val="000D3420"/>
    <w:rsid w:val="000E0A1F"/>
    <w:rsid w:val="000E4E9F"/>
    <w:rsid w:val="000E61A0"/>
    <w:rsid w:val="000F4D1F"/>
    <w:rsid w:val="000F57D1"/>
    <w:rsid w:val="0010002E"/>
    <w:rsid w:val="0011195A"/>
    <w:rsid w:val="00123F5F"/>
    <w:rsid w:val="00135003"/>
    <w:rsid w:val="001405DD"/>
    <w:rsid w:val="001469A0"/>
    <w:rsid w:val="00150360"/>
    <w:rsid w:val="00150953"/>
    <w:rsid w:val="001509F4"/>
    <w:rsid w:val="00154904"/>
    <w:rsid w:val="00172EA3"/>
    <w:rsid w:val="00173E36"/>
    <w:rsid w:val="00183829"/>
    <w:rsid w:val="001856B2"/>
    <w:rsid w:val="00186565"/>
    <w:rsid w:val="00191819"/>
    <w:rsid w:val="001A00D0"/>
    <w:rsid w:val="001B34A2"/>
    <w:rsid w:val="001B5673"/>
    <w:rsid w:val="001C0E70"/>
    <w:rsid w:val="001C16DC"/>
    <w:rsid w:val="001C3F66"/>
    <w:rsid w:val="001D288A"/>
    <w:rsid w:val="001F3D5A"/>
    <w:rsid w:val="001F6DB7"/>
    <w:rsid w:val="002019D2"/>
    <w:rsid w:val="00205071"/>
    <w:rsid w:val="00205211"/>
    <w:rsid w:val="00213F9B"/>
    <w:rsid w:val="002161D3"/>
    <w:rsid w:val="00217BDD"/>
    <w:rsid w:val="00220E8F"/>
    <w:rsid w:val="0022378F"/>
    <w:rsid w:val="00224052"/>
    <w:rsid w:val="00232C2B"/>
    <w:rsid w:val="00233E4E"/>
    <w:rsid w:val="00234E18"/>
    <w:rsid w:val="00236C81"/>
    <w:rsid w:val="00243CAB"/>
    <w:rsid w:val="00246BAC"/>
    <w:rsid w:val="0025028D"/>
    <w:rsid w:val="002502B4"/>
    <w:rsid w:val="00292BD8"/>
    <w:rsid w:val="002935DC"/>
    <w:rsid w:val="00294D6C"/>
    <w:rsid w:val="00295501"/>
    <w:rsid w:val="002A17BA"/>
    <w:rsid w:val="002A6B74"/>
    <w:rsid w:val="002B30F5"/>
    <w:rsid w:val="002B5BCA"/>
    <w:rsid w:val="002C2A13"/>
    <w:rsid w:val="002C771E"/>
    <w:rsid w:val="002D1A16"/>
    <w:rsid w:val="002D37FF"/>
    <w:rsid w:val="002E07CF"/>
    <w:rsid w:val="002E162B"/>
    <w:rsid w:val="002E5933"/>
    <w:rsid w:val="002F010F"/>
    <w:rsid w:val="002F6503"/>
    <w:rsid w:val="002F6633"/>
    <w:rsid w:val="002F7F83"/>
    <w:rsid w:val="003037BB"/>
    <w:rsid w:val="00306A78"/>
    <w:rsid w:val="00310B1C"/>
    <w:rsid w:val="00317790"/>
    <w:rsid w:val="00323941"/>
    <w:rsid w:val="00355148"/>
    <w:rsid w:val="00356A10"/>
    <w:rsid w:val="003605E0"/>
    <w:rsid w:val="00362E09"/>
    <w:rsid w:val="003653C5"/>
    <w:rsid w:val="00374CB1"/>
    <w:rsid w:val="0039204D"/>
    <w:rsid w:val="003A30C2"/>
    <w:rsid w:val="003B157A"/>
    <w:rsid w:val="003B272E"/>
    <w:rsid w:val="003B4328"/>
    <w:rsid w:val="003C0220"/>
    <w:rsid w:val="003C561A"/>
    <w:rsid w:val="003E09C6"/>
    <w:rsid w:val="003E664E"/>
    <w:rsid w:val="003F0765"/>
    <w:rsid w:val="003F5B7D"/>
    <w:rsid w:val="004017E2"/>
    <w:rsid w:val="004034F8"/>
    <w:rsid w:val="004134A9"/>
    <w:rsid w:val="004433E2"/>
    <w:rsid w:val="004436D0"/>
    <w:rsid w:val="0044743E"/>
    <w:rsid w:val="00472A0E"/>
    <w:rsid w:val="00472ADC"/>
    <w:rsid w:val="00472BBB"/>
    <w:rsid w:val="00473D91"/>
    <w:rsid w:val="00475B3D"/>
    <w:rsid w:val="0048593B"/>
    <w:rsid w:val="00494C79"/>
    <w:rsid w:val="004A1205"/>
    <w:rsid w:val="004B6AA7"/>
    <w:rsid w:val="004C1E79"/>
    <w:rsid w:val="004C32A0"/>
    <w:rsid w:val="004C50C5"/>
    <w:rsid w:val="004D11EC"/>
    <w:rsid w:val="004D12B1"/>
    <w:rsid w:val="004D6169"/>
    <w:rsid w:val="004D6CCB"/>
    <w:rsid w:val="004E5D81"/>
    <w:rsid w:val="004F156D"/>
    <w:rsid w:val="005023B1"/>
    <w:rsid w:val="0050241A"/>
    <w:rsid w:val="00502A1B"/>
    <w:rsid w:val="00502F74"/>
    <w:rsid w:val="005052B4"/>
    <w:rsid w:val="005062D9"/>
    <w:rsid w:val="0051075F"/>
    <w:rsid w:val="00510ED5"/>
    <w:rsid w:val="00517487"/>
    <w:rsid w:val="00525BA6"/>
    <w:rsid w:val="005263F7"/>
    <w:rsid w:val="00534AC0"/>
    <w:rsid w:val="00534D80"/>
    <w:rsid w:val="00535A99"/>
    <w:rsid w:val="00542F0D"/>
    <w:rsid w:val="0055125A"/>
    <w:rsid w:val="00573935"/>
    <w:rsid w:val="00576CD3"/>
    <w:rsid w:val="00582EA1"/>
    <w:rsid w:val="00583278"/>
    <w:rsid w:val="005A3D6E"/>
    <w:rsid w:val="005A418D"/>
    <w:rsid w:val="005A6718"/>
    <w:rsid w:val="005B0E98"/>
    <w:rsid w:val="005B5CEE"/>
    <w:rsid w:val="005C3B02"/>
    <w:rsid w:val="005C5932"/>
    <w:rsid w:val="005D4A14"/>
    <w:rsid w:val="005F507C"/>
    <w:rsid w:val="005F60B8"/>
    <w:rsid w:val="00600940"/>
    <w:rsid w:val="00602B2E"/>
    <w:rsid w:val="00602E21"/>
    <w:rsid w:val="00604C4D"/>
    <w:rsid w:val="00605ED4"/>
    <w:rsid w:val="006126B2"/>
    <w:rsid w:val="0061292B"/>
    <w:rsid w:val="0062551E"/>
    <w:rsid w:val="0063078F"/>
    <w:rsid w:val="00632341"/>
    <w:rsid w:val="00632817"/>
    <w:rsid w:val="006364AE"/>
    <w:rsid w:val="00657C5D"/>
    <w:rsid w:val="00660A98"/>
    <w:rsid w:val="00661E07"/>
    <w:rsid w:val="0067077E"/>
    <w:rsid w:val="00670D87"/>
    <w:rsid w:val="00674B3A"/>
    <w:rsid w:val="006777D9"/>
    <w:rsid w:val="006833CC"/>
    <w:rsid w:val="00684563"/>
    <w:rsid w:val="00687595"/>
    <w:rsid w:val="006A4576"/>
    <w:rsid w:val="006A5EFF"/>
    <w:rsid w:val="006B545A"/>
    <w:rsid w:val="006C0C47"/>
    <w:rsid w:val="006D0ADA"/>
    <w:rsid w:val="006D6503"/>
    <w:rsid w:val="006D7AA5"/>
    <w:rsid w:val="006E6486"/>
    <w:rsid w:val="006F3886"/>
    <w:rsid w:val="006F5D53"/>
    <w:rsid w:val="007031BC"/>
    <w:rsid w:val="00704EE1"/>
    <w:rsid w:val="00715A0A"/>
    <w:rsid w:val="00723018"/>
    <w:rsid w:val="00725614"/>
    <w:rsid w:val="00726B0B"/>
    <w:rsid w:val="00730D0B"/>
    <w:rsid w:val="00731959"/>
    <w:rsid w:val="00740906"/>
    <w:rsid w:val="0075519F"/>
    <w:rsid w:val="0076700F"/>
    <w:rsid w:val="007759A7"/>
    <w:rsid w:val="0078336B"/>
    <w:rsid w:val="007A39EC"/>
    <w:rsid w:val="007A43ED"/>
    <w:rsid w:val="007A45B0"/>
    <w:rsid w:val="007B1928"/>
    <w:rsid w:val="007B791C"/>
    <w:rsid w:val="007C1AC8"/>
    <w:rsid w:val="007C36BB"/>
    <w:rsid w:val="007C4567"/>
    <w:rsid w:val="007D16D7"/>
    <w:rsid w:val="007D4AA5"/>
    <w:rsid w:val="007D564C"/>
    <w:rsid w:val="007E67B9"/>
    <w:rsid w:val="007F005E"/>
    <w:rsid w:val="00814C7E"/>
    <w:rsid w:val="0084607C"/>
    <w:rsid w:val="008479C7"/>
    <w:rsid w:val="00847EDA"/>
    <w:rsid w:val="00854920"/>
    <w:rsid w:val="00864BCC"/>
    <w:rsid w:val="00877FDA"/>
    <w:rsid w:val="00897651"/>
    <w:rsid w:val="008A1894"/>
    <w:rsid w:val="008A2AF1"/>
    <w:rsid w:val="008A33CD"/>
    <w:rsid w:val="008C3749"/>
    <w:rsid w:val="008D7203"/>
    <w:rsid w:val="008F543A"/>
    <w:rsid w:val="008F75CE"/>
    <w:rsid w:val="008F7D88"/>
    <w:rsid w:val="00904146"/>
    <w:rsid w:val="00906E0D"/>
    <w:rsid w:val="00911E27"/>
    <w:rsid w:val="009159FC"/>
    <w:rsid w:val="00921523"/>
    <w:rsid w:val="00931ECD"/>
    <w:rsid w:val="00935105"/>
    <w:rsid w:val="00945F16"/>
    <w:rsid w:val="00951241"/>
    <w:rsid w:val="00951A32"/>
    <w:rsid w:val="009535FE"/>
    <w:rsid w:val="00954DF5"/>
    <w:rsid w:val="009710B0"/>
    <w:rsid w:val="00981382"/>
    <w:rsid w:val="00982AE8"/>
    <w:rsid w:val="00982B4D"/>
    <w:rsid w:val="0098393C"/>
    <w:rsid w:val="009845DC"/>
    <w:rsid w:val="00984AC7"/>
    <w:rsid w:val="00993093"/>
    <w:rsid w:val="009A2BAB"/>
    <w:rsid w:val="009A43C4"/>
    <w:rsid w:val="009B508D"/>
    <w:rsid w:val="009C0FFF"/>
    <w:rsid w:val="009D0819"/>
    <w:rsid w:val="009D6589"/>
    <w:rsid w:val="009E1495"/>
    <w:rsid w:val="009E2E4F"/>
    <w:rsid w:val="009E4D32"/>
    <w:rsid w:val="009F378A"/>
    <w:rsid w:val="00A02331"/>
    <w:rsid w:val="00A050AF"/>
    <w:rsid w:val="00A11AC0"/>
    <w:rsid w:val="00A20E0C"/>
    <w:rsid w:val="00A20F6C"/>
    <w:rsid w:val="00A31E49"/>
    <w:rsid w:val="00A33785"/>
    <w:rsid w:val="00A43522"/>
    <w:rsid w:val="00A5118E"/>
    <w:rsid w:val="00A545C9"/>
    <w:rsid w:val="00A54ADE"/>
    <w:rsid w:val="00A55F23"/>
    <w:rsid w:val="00A64216"/>
    <w:rsid w:val="00A702FE"/>
    <w:rsid w:val="00A70E70"/>
    <w:rsid w:val="00A7214B"/>
    <w:rsid w:val="00A75E6C"/>
    <w:rsid w:val="00A77D4D"/>
    <w:rsid w:val="00A85AA2"/>
    <w:rsid w:val="00A91282"/>
    <w:rsid w:val="00A91406"/>
    <w:rsid w:val="00A92794"/>
    <w:rsid w:val="00A9450D"/>
    <w:rsid w:val="00AA2085"/>
    <w:rsid w:val="00AA3208"/>
    <w:rsid w:val="00AA5003"/>
    <w:rsid w:val="00AA63BB"/>
    <w:rsid w:val="00AA7795"/>
    <w:rsid w:val="00AC44BD"/>
    <w:rsid w:val="00AC604C"/>
    <w:rsid w:val="00AD5FE9"/>
    <w:rsid w:val="00AD6200"/>
    <w:rsid w:val="00AE7B7B"/>
    <w:rsid w:val="00B032A4"/>
    <w:rsid w:val="00B20AF9"/>
    <w:rsid w:val="00B21196"/>
    <w:rsid w:val="00B221A1"/>
    <w:rsid w:val="00B23CA1"/>
    <w:rsid w:val="00B248B9"/>
    <w:rsid w:val="00B25D44"/>
    <w:rsid w:val="00B27645"/>
    <w:rsid w:val="00B30E2F"/>
    <w:rsid w:val="00B3104A"/>
    <w:rsid w:val="00B344A6"/>
    <w:rsid w:val="00B440C9"/>
    <w:rsid w:val="00B4589E"/>
    <w:rsid w:val="00B458FD"/>
    <w:rsid w:val="00B46757"/>
    <w:rsid w:val="00B54C95"/>
    <w:rsid w:val="00B85A33"/>
    <w:rsid w:val="00B9130F"/>
    <w:rsid w:val="00BA113A"/>
    <w:rsid w:val="00BB48AB"/>
    <w:rsid w:val="00BC5DB3"/>
    <w:rsid w:val="00BC738B"/>
    <w:rsid w:val="00BD0AD4"/>
    <w:rsid w:val="00BD569E"/>
    <w:rsid w:val="00BE12A3"/>
    <w:rsid w:val="00BF13AA"/>
    <w:rsid w:val="00BF7927"/>
    <w:rsid w:val="00BF7AC9"/>
    <w:rsid w:val="00C00F27"/>
    <w:rsid w:val="00C03512"/>
    <w:rsid w:val="00C050B7"/>
    <w:rsid w:val="00C12B09"/>
    <w:rsid w:val="00C150F6"/>
    <w:rsid w:val="00C241AF"/>
    <w:rsid w:val="00C31B1F"/>
    <w:rsid w:val="00C32FB7"/>
    <w:rsid w:val="00C3414F"/>
    <w:rsid w:val="00C46267"/>
    <w:rsid w:val="00C50A4A"/>
    <w:rsid w:val="00C540EE"/>
    <w:rsid w:val="00C54EF2"/>
    <w:rsid w:val="00C606F5"/>
    <w:rsid w:val="00C735A8"/>
    <w:rsid w:val="00C80656"/>
    <w:rsid w:val="00C82FA1"/>
    <w:rsid w:val="00C86BA3"/>
    <w:rsid w:val="00C916DA"/>
    <w:rsid w:val="00CA133A"/>
    <w:rsid w:val="00CA18D5"/>
    <w:rsid w:val="00CB1439"/>
    <w:rsid w:val="00CB51C5"/>
    <w:rsid w:val="00CC0BEB"/>
    <w:rsid w:val="00CC4C83"/>
    <w:rsid w:val="00CC718B"/>
    <w:rsid w:val="00CD3CFC"/>
    <w:rsid w:val="00CD7065"/>
    <w:rsid w:val="00CE199D"/>
    <w:rsid w:val="00CE2C8D"/>
    <w:rsid w:val="00CE666B"/>
    <w:rsid w:val="00CE67F8"/>
    <w:rsid w:val="00CF1E0E"/>
    <w:rsid w:val="00CF7E91"/>
    <w:rsid w:val="00D007A9"/>
    <w:rsid w:val="00D03C7D"/>
    <w:rsid w:val="00D06A27"/>
    <w:rsid w:val="00D11EF2"/>
    <w:rsid w:val="00D242A9"/>
    <w:rsid w:val="00D25B2E"/>
    <w:rsid w:val="00D31E8B"/>
    <w:rsid w:val="00D53CB7"/>
    <w:rsid w:val="00D55EA3"/>
    <w:rsid w:val="00D63691"/>
    <w:rsid w:val="00D71F16"/>
    <w:rsid w:val="00D75EDE"/>
    <w:rsid w:val="00D87953"/>
    <w:rsid w:val="00D95199"/>
    <w:rsid w:val="00DA1A09"/>
    <w:rsid w:val="00DA2F6B"/>
    <w:rsid w:val="00DA316F"/>
    <w:rsid w:val="00DA4CA3"/>
    <w:rsid w:val="00DB29C3"/>
    <w:rsid w:val="00DB3E3A"/>
    <w:rsid w:val="00DC56C6"/>
    <w:rsid w:val="00DE24B5"/>
    <w:rsid w:val="00DE674E"/>
    <w:rsid w:val="00DF6D95"/>
    <w:rsid w:val="00E02A58"/>
    <w:rsid w:val="00E02F80"/>
    <w:rsid w:val="00E05017"/>
    <w:rsid w:val="00E1611B"/>
    <w:rsid w:val="00E177B9"/>
    <w:rsid w:val="00E246DF"/>
    <w:rsid w:val="00E34D89"/>
    <w:rsid w:val="00E61752"/>
    <w:rsid w:val="00E8693C"/>
    <w:rsid w:val="00E871D0"/>
    <w:rsid w:val="00E97573"/>
    <w:rsid w:val="00EB0F7C"/>
    <w:rsid w:val="00EB36EC"/>
    <w:rsid w:val="00EB3A8E"/>
    <w:rsid w:val="00EC0629"/>
    <w:rsid w:val="00EC0B66"/>
    <w:rsid w:val="00EC39B5"/>
    <w:rsid w:val="00EC72FB"/>
    <w:rsid w:val="00EE332B"/>
    <w:rsid w:val="00EE4AFF"/>
    <w:rsid w:val="00EE6CEA"/>
    <w:rsid w:val="00F07E95"/>
    <w:rsid w:val="00F16848"/>
    <w:rsid w:val="00F271BB"/>
    <w:rsid w:val="00F309A9"/>
    <w:rsid w:val="00F3176D"/>
    <w:rsid w:val="00F32D80"/>
    <w:rsid w:val="00F33B82"/>
    <w:rsid w:val="00F418A5"/>
    <w:rsid w:val="00F4428B"/>
    <w:rsid w:val="00F501D9"/>
    <w:rsid w:val="00F505E2"/>
    <w:rsid w:val="00F803F0"/>
    <w:rsid w:val="00F8444E"/>
    <w:rsid w:val="00F84B5E"/>
    <w:rsid w:val="00F97E2F"/>
    <w:rsid w:val="00FA5C26"/>
    <w:rsid w:val="00FB1072"/>
    <w:rsid w:val="00FB2E8F"/>
    <w:rsid w:val="00FB56D5"/>
    <w:rsid w:val="00FD590A"/>
    <w:rsid w:val="00FE4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5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31E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rsid w:val="00A31E49"/>
    <w:rPr>
      <w:rFonts w:ascii="Times New Roman" w:eastAsia="Times New Roman" w:hAnsi="Times New Roman"/>
      <w:sz w:val="24"/>
      <w:szCs w:val="24"/>
    </w:rPr>
  </w:style>
  <w:style w:type="paragraph" w:styleId="a6">
    <w:name w:val="List Paragraph"/>
    <w:basedOn w:val="a"/>
    <w:uiPriority w:val="34"/>
    <w:qFormat/>
    <w:rsid w:val="00600940"/>
    <w:pPr>
      <w:ind w:left="720"/>
      <w:contextualSpacing/>
    </w:pPr>
  </w:style>
  <w:style w:type="paragraph" w:styleId="a7">
    <w:name w:val="footer"/>
    <w:basedOn w:val="a"/>
    <w:link w:val="a8"/>
    <w:uiPriority w:val="99"/>
    <w:unhideWhenUsed/>
    <w:rsid w:val="00310B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B1C"/>
    <w:rPr>
      <w:sz w:val="22"/>
      <w:szCs w:val="22"/>
      <w:lang w:eastAsia="en-US"/>
    </w:rPr>
  </w:style>
  <w:style w:type="paragraph" w:styleId="a9">
    <w:name w:val="Body Text Indent"/>
    <w:basedOn w:val="a"/>
    <w:link w:val="aa"/>
    <w:semiHidden/>
    <w:rsid w:val="00534D80"/>
    <w:pPr>
      <w:spacing w:after="120" w:line="240" w:lineRule="auto"/>
      <w:ind w:left="283"/>
    </w:pPr>
    <w:rPr>
      <w:rFonts w:ascii="Times New Roman" w:hAnsi="Times New Roman"/>
      <w:sz w:val="24"/>
      <w:szCs w:val="24"/>
      <w:lang w:eastAsia="ru-RU"/>
    </w:rPr>
  </w:style>
  <w:style w:type="character" w:customStyle="1" w:styleId="aa">
    <w:name w:val="Основной текст с отступом Знак"/>
    <w:basedOn w:val="a0"/>
    <w:link w:val="a9"/>
    <w:rsid w:val="00534D80"/>
    <w:rPr>
      <w:rFonts w:ascii="Times New Roman" w:hAnsi="Times New Roman"/>
      <w:sz w:val="24"/>
      <w:szCs w:val="24"/>
    </w:rPr>
  </w:style>
  <w:style w:type="paragraph" w:styleId="ab">
    <w:name w:val="Body Text"/>
    <w:basedOn w:val="a"/>
    <w:link w:val="ac"/>
    <w:uiPriority w:val="99"/>
    <w:semiHidden/>
    <w:unhideWhenUsed/>
    <w:rsid w:val="0051075F"/>
    <w:pPr>
      <w:spacing w:after="120"/>
    </w:pPr>
  </w:style>
  <w:style w:type="character" w:customStyle="1" w:styleId="ac">
    <w:name w:val="Основной текст Знак"/>
    <w:basedOn w:val="a0"/>
    <w:link w:val="ab"/>
    <w:uiPriority w:val="99"/>
    <w:semiHidden/>
    <w:rsid w:val="0051075F"/>
    <w:rPr>
      <w:sz w:val="22"/>
      <w:szCs w:val="22"/>
      <w:lang w:eastAsia="en-US"/>
    </w:rPr>
  </w:style>
  <w:style w:type="paragraph" w:styleId="ad">
    <w:name w:val="Document Map"/>
    <w:basedOn w:val="a"/>
    <w:link w:val="ae"/>
    <w:uiPriority w:val="99"/>
    <w:semiHidden/>
    <w:unhideWhenUsed/>
    <w:rsid w:val="00B9130F"/>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B9130F"/>
    <w:rPr>
      <w:rFonts w:ascii="Tahoma" w:hAnsi="Tahoma" w:cs="Tahoma"/>
      <w:sz w:val="16"/>
      <w:szCs w:val="16"/>
      <w:lang w:eastAsia="en-US"/>
    </w:rPr>
  </w:style>
  <w:style w:type="paragraph" w:styleId="af">
    <w:name w:val="Plain Text"/>
    <w:basedOn w:val="a"/>
    <w:link w:val="af0"/>
    <w:uiPriority w:val="99"/>
    <w:unhideWhenUsed/>
    <w:rsid w:val="00065E16"/>
    <w:pPr>
      <w:spacing w:after="0" w:line="240" w:lineRule="auto"/>
    </w:pPr>
    <w:rPr>
      <w:rFonts w:ascii="Consolas" w:eastAsiaTheme="minorHAnsi" w:hAnsi="Consolas" w:cstheme="minorBidi"/>
      <w:sz w:val="21"/>
      <w:szCs w:val="21"/>
    </w:rPr>
  </w:style>
  <w:style w:type="character" w:customStyle="1" w:styleId="af0">
    <w:name w:val="Текст Знак"/>
    <w:basedOn w:val="a0"/>
    <w:link w:val="af"/>
    <w:uiPriority w:val="99"/>
    <w:rsid w:val="00065E16"/>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587956491">
      <w:bodyDiv w:val="1"/>
      <w:marLeft w:val="0"/>
      <w:marRight w:val="0"/>
      <w:marTop w:val="0"/>
      <w:marBottom w:val="0"/>
      <w:divBdr>
        <w:top w:val="none" w:sz="0" w:space="0" w:color="auto"/>
        <w:left w:val="none" w:sz="0" w:space="0" w:color="auto"/>
        <w:bottom w:val="none" w:sz="0" w:space="0" w:color="auto"/>
        <w:right w:val="none" w:sz="0" w:space="0" w:color="auto"/>
      </w:divBdr>
    </w:div>
    <w:div w:id="174359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2243</Words>
  <Characters>12788</Characters>
  <Application>Microsoft Office Word</Application>
  <DocSecurity>8</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mikh-partn</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freelance</dc:creator>
  <cp:lastModifiedBy>dktb-SimochkinIU</cp:lastModifiedBy>
  <cp:revision>2</cp:revision>
  <cp:lastPrinted>2019-06-10T07:58:00Z</cp:lastPrinted>
  <dcterms:created xsi:type="dcterms:W3CDTF">2019-06-17T06:51:00Z</dcterms:created>
  <dcterms:modified xsi:type="dcterms:W3CDTF">2019-06-17T06:51:00Z</dcterms:modified>
</cp:coreProperties>
</file>