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409" w:rsidRDefault="00410DC8" w:rsidP="00580409">
      <w:pPr>
        <w:overflowPunct w:val="0"/>
        <w:autoSpaceDE w:val="0"/>
        <w:autoSpaceDN w:val="0"/>
        <w:adjustRightInd w:val="0"/>
        <w:spacing w:after="360"/>
        <w:jc w:val="center"/>
        <w:textAlignment w:val="baseline"/>
        <w:rPr>
          <w:rFonts w:ascii="Times New Roman" w:hAnsi="Times New Roman"/>
          <w:b/>
          <w:bCs/>
          <w:caps/>
          <w:sz w:val="28"/>
        </w:rPr>
      </w:pPr>
      <w:bookmarkStart w:id="0" w:name="_GoBack"/>
      <w:bookmarkEnd w:id="0"/>
      <w:r w:rsidRPr="00410DC8">
        <w:rPr>
          <w:rFonts w:ascii="Times New Roman" w:hAnsi="Times New Roman"/>
          <w:b/>
          <w:bCs/>
          <w:caps/>
          <w:sz w:val="28"/>
        </w:rPr>
        <w:t>Положение</w:t>
      </w:r>
      <w:r w:rsidR="00580409">
        <w:rPr>
          <w:rFonts w:ascii="Times New Roman" w:hAnsi="Times New Roman"/>
          <w:b/>
          <w:bCs/>
          <w:caps/>
          <w:sz w:val="28"/>
        </w:rPr>
        <w:br/>
      </w:r>
      <w:r w:rsidRPr="00410DC8">
        <w:rPr>
          <w:rFonts w:ascii="Times New Roman" w:hAnsi="Times New Roman"/>
          <w:b/>
          <w:bCs/>
          <w:caps/>
          <w:sz w:val="28"/>
        </w:rPr>
        <w:t>о всероссийском КОНКУРСЕ</w:t>
      </w:r>
    </w:p>
    <w:p w:rsidR="00410DC8" w:rsidRPr="00410DC8" w:rsidRDefault="00F53348" w:rsidP="00580409">
      <w:pPr>
        <w:overflowPunct w:val="0"/>
        <w:autoSpaceDE w:val="0"/>
        <w:autoSpaceDN w:val="0"/>
        <w:adjustRightInd w:val="0"/>
        <w:spacing w:after="360"/>
        <w:jc w:val="center"/>
        <w:textAlignment w:val="baseline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sz w:val="28"/>
        </w:rPr>
        <w:t>«Ты - инноватор</w:t>
      </w:r>
      <w:r w:rsidR="00410DC8" w:rsidRPr="00410DC8">
        <w:rPr>
          <w:rFonts w:ascii="Times New Roman" w:hAnsi="Times New Roman"/>
          <w:b/>
          <w:bCs/>
          <w:caps/>
          <w:sz w:val="28"/>
        </w:rPr>
        <w:t>»</w:t>
      </w:r>
    </w:p>
    <w:p w:rsidR="00410DC8" w:rsidRPr="00410DC8" w:rsidRDefault="00410DC8" w:rsidP="004B799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357" w:hanging="357"/>
        <w:jc w:val="center"/>
        <w:textAlignment w:val="baseline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10DC8">
        <w:rPr>
          <w:rFonts w:ascii="Times New Roman" w:eastAsia="Calibri" w:hAnsi="Times New Roman"/>
          <w:b/>
          <w:sz w:val="28"/>
          <w:szCs w:val="28"/>
          <w:lang w:eastAsia="en-US"/>
        </w:rPr>
        <w:t>Общие положения</w:t>
      </w:r>
    </w:p>
    <w:p w:rsidR="00410DC8" w:rsidRPr="00410DC8" w:rsidRDefault="00D936A9" w:rsidP="004B799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1.1. 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Настоящее Положение определяет цель, задачи, порядок </w:t>
      </w:r>
      <w:r w:rsidR="004A0C60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4A0C60" w:rsidRPr="00A0610A">
        <w:rPr>
          <w:rFonts w:ascii="Times New Roman" w:eastAsia="Calibri" w:hAnsi="Times New Roman"/>
          <w:sz w:val="28"/>
          <w:szCs w:val="28"/>
          <w:lang w:eastAsia="en-US"/>
        </w:rPr>
        <w:t>и сроки</w:t>
      </w:r>
      <w:r w:rsidR="004A0C60" w:rsidRPr="004A0C6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10DC8" w:rsidRPr="004A0C60">
        <w:rPr>
          <w:rFonts w:ascii="Times New Roman" w:eastAsia="Calibri" w:hAnsi="Times New Roman"/>
          <w:sz w:val="28"/>
          <w:szCs w:val="28"/>
          <w:lang w:eastAsia="en-US"/>
        </w:rPr>
        <w:t>проведения</w:t>
      </w:r>
      <w:r w:rsidR="00FB6550">
        <w:rPr>
          <w:rFonts w:ascii="Times New Roman" w:eastAsia="Calibri" w:hAnsi="Times New Roman"/>
          <w:sz w:val="28"/>
          <w:szCs w:val="28"/>
          <w:lang w:eastAsia="en-US"/>
        </w:rPr>
        <w:t>, направления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, требования к участникам и </w:t>
      </w:r>
      <w:r w:rsidR="00410DC8" w:rsidRPr="004A0C60">
        <w:rPr>
          <w:rFonts w:ascii="Times New Roman" w:eastAsia="Calibri" w:hAnsi="Times New Roman"/>
          <w:sz w:val="28"/>
          <w:szCs w:val="28"/>
          <w:lang w:eastAsia="en-US"/>
        </w:rPr>
        <w:t>порядок оценки</w:t>
      </w:r>
      <w:r w:rsidR="00A0610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0610A">
        <w:rPr>
          <w:rFonts w:ascii="Times New Roman" w:eastAsia="Calibri" w:hAnsi="Times New Roman"/>
          <w:sz w:val="28"/>
          <w:szCs w:val="28"/>
          <w:lang w:eastAsia="en-US"/>
        </w:rPr>
        <w:br/>
        <w:t>их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0610A">
        <w:rPr>
          <w:rFonts w:ascii="Times New Roman" w:eastAsia="Calibri" w:hAnsi="Times New Roman"/>
          <w:sz w:val="28"/>
          <w:szCs w:val="28"/>
          <w:lang w:eastAsia="en-US"/>
        </w:rPr>
        <w:t xml:space="preserve">заявок 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>в рамках Всероссийского конкурса</w:t>
      </w:r>
      <w:r w:rsidR="00F53348">
        <w:rPr>
          <w:rFonts w:ascii="Times New Roman" w:eastAsia="Calibri" w:hAnsi="Times New Roman"/>
          <w:sz w:val="28"/>
          <w:szCs w:val="28"/>
          <w:lang w:eastAsia="en-US"/>
        </w:rPr>
        <w:t xml:space="preserve"> «Ты - </w:t>
      </w:r>
      <w:proofErr w:type="spellStart"/>
      <w:r w:rsidR="00F53348">
        <w:rPr>
          <w:rFonts w:ascii="Times New Roman" w:eastAsia="Calibri" w:hAnsi="Times New Roman"/>
          <w:sz w:val="28"/>
          <w:szCs w:val="28"/>
          <w:lang w:eastAsia="en-US"/>
        </w:rPr>
        <w:t>Инноватор</w:t>
      </w:r>
      <w:proofErr w:type="spellEnd"/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» (далее – Конкурс). </w:t>
      </w:r>
    </w:p>
    <w:p w:rsidR="00E659D1" w:rsidRPr="00E659D1" w:rsidRDefault="00D936A9" w:rsidP="00E659D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1.2. 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 Конкурс </w:t>
      </w:r>
      <w:r w:rsidR="00AE07F8">
        <w:rPr>
          <w:rFonts w:ascii="Times New Roman" w:eastAsia="Calibri" w:hAnsi="Times New Roman"/>
          <w:sz w:val="28"/>
          <w:szCs w:val="28"/>
          <w:lang w:eastAsia="en-US"/>
        </w:rPr>
        <w:t>проводится в целях реализации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53348">
        <w:rPr>
          <w:rFonts w:ascii="Times New Roman" w:eastAsia="Calibri" w:hAnsi="Times New Roman"/>
          <w:sz w:val="28"/>
          <w:szCs w:val="28"/>
          <w:lang w:eastAsia="en-US"/>
        </w:rPr>
        <w:t xml:space="preserve">основных положений Указа Президента Российской Федерации </w:t>
      </w:r>
      <w:r w:rsidR="00FB6550">
        <w:rPr>
          <w:rFonts w:ascii="Times New Roman" w:eastAsia="Calibri" w:hAnsi="Times New Roman"/>
          <w:sz w:val="28"/>
          <w:szCs w:val="28"/>
          <w:lang w:eastAsia="en-US"/>
        </w:rPr>
        <w:t>от 7 мая 2018 г. № 204 «О национальных целях и стратегических задачах развития Российской Федерации на период до 2024 года».</w:t>
      </w:r>
    </w:p>
    <w:p w:rsidR="00410DC8" w:rsidRPr="00410DC8" w:rsidRDefault="00D936A9" w:rsidP="004B799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1.3.</w:t>
      </w:r>
      <w:r w:rsidR="00822AA0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E659D1">
        <w:rPr>
          <w:rFonts w:ascii="Times New Roman" w:eastAsia="Calibri" w:hAnsi="Times New Roman"/>
          <w:sz w:val="28"/>
          <w:szCs w:val="28"/>
          <w:lang w:eastAsia="en-US"/>
        </w:rPr>
        <w:t>Организаторами Конкурса являются</w:t>
      </w:r>
      <w:r w:rsidR="0012229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Федеральное агентство по делам молодежи </w:t>
      </w:r>
      <w:r w:rsidR="00E659D1">
        <w:rPr>
          <w:rFonts w:ascii="Times New Roman" w:eastAsia="Calibri" w:hAnsi="Times New Roman"/>
          <w:sz w:val="28"/>
          <w:szCs w:val="28"/>
          <w:lang w:eastAsia="en-US"/>
        </w:rPr>
        <w:t xml:space="preserve">и </w:t>
      </w:r>
      <w:r w:rsidR="00E659D1">
        <w:rPr>
          <w:rFonts w:ascii="Times New Roman" w:hAnsi="Times New Roman"/>
          <w:sz w:val="28"/>
          <w:szCs w:val="28"/>
        </w:rPr>
        <w:t>Федерально</w:t>
      </w:r>
      <w:r w:rsidR="00A64069">
        <w:rPr>
          <w:rFonts w:ascii="Times New Roman" w:hAnsi="Times New Roman"/>
          <w:sz w:val="28"/>
          <w:szCs w:val="28"/>
        </w:rPr>
        <w:t>е</w:t>
      </w:r>
      <w:r w:rsidR="00E659D1">
        <w:rPr>
          <w:rFonts w:ascii="Times New Roman" w:hAnsi="Times New Roman"/>
          <w:sz w:val="28"/>
          <w:szCs w:val="28"/>
        </w:rPr>
        <w:t xml:space="preserve"> государственно</w:t>
      </w:r>
      <w:r w:rsidR="00A64069">
        <w:rPr>
          <w:rFonts w:ascii="Times New Roman" w:hAnsi="Times New Roman"/>
          <w:sz w:val="28"/>
          <w:szCs w:val="28"/>
        </w:rPr>
        <w:t>е</w:t>
      </w:r>
      <w:r w:rsidR="00E659D1">
        <w:rPr>
          <w:rFonts w:ascii="Times New Roman" w:hAnsi="Times New Roman"/>
          <w:sz w:val="28"/>
          <w:szCs w:val="28"/>
        </w:rPr>
        <w:t xml:space="preserve"> бюджетно</w:t>
      </w:r>
      <w:r w:rsidR="00A64069">
        <w:rPr>
          <w:rFonts w:ascii="Times New Roman" w:hAnsi="Times New Roman"/>
          <w:sz w:val="28"/>
          <w:szCs w:val="28"/>
        </w:rPr>
        <w:t>е</w:t>
      </w:r>
      <w:r w:rsidR="00E659D1">
        <w:rPr>
          <w:rFonts w:ascii="Times New Roman" w:hAnsi="Times New Roman"/>
          <w:sz w:val="28"/>
          <w:szCs w:val="28"/>
        </w:rPr>
        <w:t xml:space="preserve"> учреждени</w:t>
      </w:r>
      <w:r w:rsidR="00A64069">
        <w:rPr>
          <w:rFonts w:ascii="Times New Roman" w:hAnsi="Times New Roman"/>
          <w:sz w:val="28"/>
          <w:szCs w:val="28"/>
        </w:rPr>
        <w:t>е</w:t>
      </w:r>
      <w:r w:rsidR="00E659D1">
        <w:rPr>
          <w:rFonts w:ascii="Times New Roman" w:hAnsi="Times New Roman"/>
          <w:sz w:val="28"/>
          <w:szCs w:val="28"/>
        </w:rPr>
        <w:t xml:space="preserve"> «Российский центр содействия молодежному предпринимательству»</w:t>
      </w:r>
      <w:r w:rsidR="008627D5">
        <w:rPr>
          <w:rFonts w:ascii="Times New Roman" w:hAnsi="Times New Roman"/>
          <w:sz w:val="28"/>
          <w:szCs w:val="28"/>
        </w:rPr>
        <w:t xml:space="preserve"> (далее - Организаторы)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. Конкурс проводится при поддержке федеральных органов исполнительной власти, органов исполнительной власти субъектов Российской Федерации, органов местного самоуправления, образовательных организаций высшего </w:t>
      </w:r>
      <w:r w:rsidR="00A64069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>и профессионального образования, коммерческих, некоммерческих и общественных организаций</w:t>
      </w:r>
      <w:r w:rsidR="00F063ED">
        <w:rPr>
          <w:rFonts w:ascii="Times New Roman" w:eastAsia="Calibri" w:hAnsi="Times New Roman"/>
          <w:sz w:val="28"/>
          <w:szCs w:val="28"/>
          <w:lang w:eastAsia="en-US"/>
        </w:rPr>
        <w:t xml:space="preserve"> Российской Федерации (далее – П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артнеры). </w:t>
      </w:r>
    </w:p>
    <w:p w:rsidR="00410DC8" w:rsidRPr="00410DC8" w:rsidRDefault="00D936A9" w:rsidP="004B799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1.4. 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>Конкурс</w:t>
      </w:r>
      <w:r w:rsidR="00410DC8" w:rsidRPr="00410DC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>проводится ежегодно на территории Российской Федерации.</w:t>
      </w:r>
    </w:p>
    <w:p w:rsidR="00410DC8" w:rsidRPr="00410DC8" w:rsidRDefault="00410DC8" w:rsidP="004B799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410DC8">
        <w:rPr>
          <w:rFonts w:ascii="Times New Roman" w:hAnsi="Times New Roman"/>
          <w:b/>
          <w:sz w:val="28"/>
          <w:szCs w:val="28"/>
        </w:rPr>
        <w:t>Цель и задачи Конкурса</w:t>
      </w:r>
    </w:p>
    <w:p w:rsidR="00410DC8" w:rsidRPr="00410DC8" w:rsidRDefault="00D936A9" w:rsidP="004B799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2.1. 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Целью Конкурса является </w:t>
      </w:r>
      <w:r w:rsidR="00FB6550">
        <w:rPr>
          <w:rFonts w:ascii="Times New Roman" w:eastAsia="Calibri" w:hAnsi="Times New Roman"/>
          <w:sz w:val="28"/>
          <w:szCs w:val="28"/>
          <w:lang w:eastAsia="en-US"/>
        </w:rPr>
        <w:t>поиск, акселерация и коммерциализация инновационных и технологических идей молодежи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 Российской Федерации.  </w:t>
      </w:r>
    </w:p>
    <w:p w:rsidR="00410DC8" w:rsidRPr="00410DC8" w:rsidRDefault="00D936A9" w:rsidP="004B799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2.2. 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Основные задачи Конкурса: </w:t>
      </w:r>
    </w:p>
    <w:p w:rsidR="00410DC8" w:rsidRDefault="00D936A9" w:rsidP="00A6406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2.2.1. </w:t>
      </w:r>
      <w:r w:rsidR="00A64069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ыявление </w:t>
      </w:r>
      <w:r w:rsidR="00E13C87">
        <w:rPr>
          <w:rFonts w:ascii="Times New Roman" w:eastAsia="Calibri" w:hAnsi="Times New Roman"/>
          <w:sz w:val="28"/>
          <w:szCs w:val="28"/>
          <w:lang w:eastAsia="en-US"/>
        </w:rPr>
        <w:t>инновационных и технологических идей и проектов молодежи с высоким потенциалом коммерциализации и инвестиционной привлекательностью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E13C87" w:rsidRDefault="00E13C87" w:rsidP="00A6406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="004221D8">
        <w:rPr>
          <w:rFonts w:ascii="Times New Roman" w:eastAsia="Calibri" w:hAnsi="Times New Roman"/>
          <w:sz w:val="28"/>
          <w:szCs w:val="28"/>
          <w:lang w:eastAsia="en-US"/>
        </w:rPr>
        <w:t>2.2. </w:t>
      </w:r>
      <w:r>
        <w:rPr>
          <w:rFonts w:ascii="Times New Roman" w:eastAsia="Calibri" w:hAnsi="Times New Roman"/>
          <w:sz w:val="28"/>
          <w:szCs w:val="28"/>
          <w:lang w:eastAsia="en-US"/>
        </w:rPr>
        <w:t>повышение общего уровня знаний по открытию и ведению инновационных и других направлений бизнеса, доступными для современной молодежи методами;</w:t>
      </w:r>
    </w:p>
    <w:p w:rsidR="00E13C87" w:rsidRPr="00410DC8" w:rsidRDefault="004221D8" w:rsidP="00A6406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2.2.3. </w:t>
      </w:r>
      <w:r w:rsidR="00E13C87">
        <w:rPr>
          <w:rFonts w:ascii="Times New Roman" w:eastAsia="Calibri" w:hAnsi="Times New Roman"/>
          <w:sz w:val="28"/>
          <w:szCs w:val="28"/>
          <w:lang w:eastAsia="en-US"/>
        </w:rPr>
        <w:t>развитие инфраструктуры поддержки молодежного инновационного предпринимательства;</w:t>
      </w:r>
    </w:p>
    <w:p w:rsidR="00410DC8" w:rsidRDefault="00D936A9" w:rsidP="004B799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2.2.</w:t>
      </w:r>
      <w:r w:rsidR="004221D8">
        <w:rPr>
          <w:rFonts w:ascii="Times New Roman" w:eastAsia="Calibri" w:hAnsi="Times New Roman"/>
          <w:sz w:val="28"/>
          <w:szCs w:val="28"/>
          <w:lang w:eastAsia="en-US"/>
        </w:rPr>
        <w:t>4</w:t>
      </w:r>
      <w:r>
        <w:rPr>
          <w:rFonts w:ascii="Times New Roman" w:eastAsia="Calibri" w:hAnsi="Times New Roman"/>
          <w:sz w:val="28"/>
          <w:szCs w:val="28"/>
          <w:lang w:eastAsia="en-US"/>
        </w:rPr>
        <w:t>. 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популяризация </w:t>
      </w:r>
      <w:r w:rsidR="00E13C87">
        <w:rPr>
          <w:rFonts w:ascii="Times New Roman" w:eastAsia="Calibri" w:hAnsi="Times New Roman"/>
          <w:sz w:val="28"/>
          <w:szCs w:val="28"/>
          <w:lang w:eastAsia="en-US"/>
        </w:rPr>
        <w:t>технологического предпринимательства</w:t>
      </w:r>
      <w:r w:rsidR="008E2131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8E2131" w:rsidRPr="008E2131" w:rsidRDefault="008E2131" w:rsidP="004B799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2.2.5. использование результатов молодежной инновационной деятельности в модернизации социально-экономической сферы Российской Федерации.</w:t>
      </w:r>
    </w:p>
    <w:p w:rsidR="00410DC8" w:rsidRPr="00410DC8" w:rsidRDefault="00410DC8" w:rsidP="004B799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center"/>
        <w:textAlignment w:val="baseline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10DC8">
        <w:rPr>
          <w:rFonts w:ascii="Times New Roman" w:eastAsia="Calibri" w:hAnsi="Times New Roman"/>
          <w:b/>
          <w:sz w:val="28"/>
          <w:szCs w:val="28"/>
          <w:lang w:eastAsia="en-US"/>
        </w:rPr>
        <w:t>Порядок проведения Конкурса</w:t>
      </w:r>
    </w:p>
    <w:p w:rsidR="00410DC8" w:rsidRPr="00410DC8" w:rsidRDefault="00D936A9" w:rsidP="004B799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3.1. </w:t>
      </w:r>
      <w:r w:rsidR="008E2131">
        <w:rPr>
          <w:rFonts w:ascii="Times New Roman" w:eastAsia="Calibri" w:hAnsi="Times New Roman"/>
          <w:sz w:val="28"/>
          <w:szCs w:val="28"/>
          <w:lang w:eastAsia="en-US"/>
        </w:rPr>
        <w:t>Конкурс состоит из трех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 этап</w:t>
      </w:r>
      <w:r w:rsidR="008E2131">
        <w:rPr>
          <w:rFonts w:ascii="Times New Roman" w:eastAsia="Calibri" w:hAnsi="Times New Roman"/>
          <w:sz w:val="28"/>
          <w:szCs w:val="28"/>
          <w:lang w:eastAsia="en-US"/>
        </w:rPr>
        <w:t>ов: прием заявок, обучение, создание опытного образца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10DC8" w:rsidRDefault="00D936A9" w:rsidP="008E213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3.2. </w:t>
      </w:r>
      <w:r w:rsidR="00822AA0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8E2131">
        <w:rPr>
          <w:rFonts w:ascii="Times New Roman" w:eastAsia="Calibri" w:hAnsi="Times New Roman"/>
          <w:sz w:val="28"/>
          <w:szCs w:val="28"/>
          <w:lang w:eastAsia="en-US"/>
        </w:rPr>
        <w:t xml:space="preserve">рием заявок – проводится на всей территории Российской Федерации через цифровую онлайн платформу </w:t>
      </w:r>
      <w:r w:rsidR="008E2131">
        <w:rPr>
          <w:rFonts w:ascii="Times New Roman" w:eastAsia="Calibri" w:hAnsi="Times New Roman"/>
          <w:sz w:val="28"/>
          <w:szCs w:val="28"/>
          <w:lang w:val="en-US" w:eastAsia="en-US"/>
        </w:rPr>
        <w:t>ACTUM</w:t>
      </w:r>
      <w:r w:rsidR="008E2131" w:rsidRPr="008E2131">
        <w:rPr>
          <w:rFonts w:ascii="Times New Roman" w:eastAsia="Calibri" w:hAnsi="Times New Roman"/>
          <w:sz w:val="28"/>
          <w:szCs w:val="28"/>
          <w:lang w:eastAsia="en-US"/>
        </w:rPr>
        <w:t xml:space="preserve"> - </w:t>
      </w:r>
      <w:hyperlink r:id="rId8" w:history="1">
        <w:r w:rsidR="00900989" w:rsidRPr="006B268E">
          <w:rPr>
            <w:rStyle w:val="a3"/>
            <w:rFonts w:ascii="Times New Roman" w:eastAsia="Calibri" w:hAnsi="Times New Roman"/>
            <w:sz w:val="28"/>
            <w:szCs w:val="28"/>
            <w:lang w:eastAsia="en-US"/>
          </w:rPr>
          <w:t>https://actum.online/</w:t>
        </w:r>
      </w:hyperlink>
      <w:r w:rsidR="00CD4055">
        <w:rPr>
          <w:rFonts w:ascii="Times New Roman" w:eastAsia="Calibri" w:hAnsi="Times New Roman"/>
          <w:sz w:val="28"/>
          <w:szCs w:val="28"/>
          <w:lang w:eastAsia="en-US"/>
        </w:rPr>
        <w:t xml:space="preserve"> (далее - Сайт)</w:t>
      </w:r>
      <w:r w:rsidR="00703901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703901" w:rsidRDefault="00703901" w:rsidP="008E213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Для участия в Конкурсе участник (команда)</w:t>
      </w:r>
      <w:r w:rsidR="00816D94">
        <w:rPr>
          <w:rFonts w:ascii="Times New Roman" w:eastAsia="Calibri" w:hAnsi="Times New Roman"/>
          <w:sz w:val="28"/>
          <w:szCs w:val="28"/>
          <w:lang w:eastAsia="en-US"/>
        </w:rPr>
        <w:t xml:space="preserve"> дол</w:t>
      </w:r>
      <w:r w:rsidR="00CD4055">
        <w:rPr>
          <w:rFonts w:ascii="Times New Roman" w:eastAsia="Calibri" w:hAnsi="Times New Roman"/>
          <w:sz w:val="28"/>
          <w:szCs w:val="28"/>
          <w:lang w:eastAsia="en-US"/>
        </w:rPr>
        <w:t>жен подать заявку на Сайте</w:t>
      </w:r>
      <w:r w:rsidR="00816D94">
        <w:rPr>
          <w:rFonts w:ascii="Times New Roman" w:eastAsia="Calibri" w:hAnsi="Times New Roman"/>
          <w:sz w:val="28"/>
          <w:szCs w:val="28"/>
          <w:lang w:eastAsia="en-US"/>
        </w:rPr>
        <w:t>, которая содержит основные данные о проекте</w:t>
      </w:r>
      <w:r w:rsidR="00CD4055">
        <w:rPr>
          <w:rFonts w:ascii="Times New Roman" w:eastAsia="Calibri" w:hAnsi="Times New Roman"/>
          <w:sz w:val="28"/>
          <w:szCs w:val="28"/>
          <w:lang w:eastAsia="en-US"/>
        </w:rPr>
        <w:t>, до даты окончания приема заявок</w:t>
      </w:r>
      <w:r w:rsidR="00816D94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16D94" w:rsidRDefault="00816D94" w:rsidP="008E213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Заявка должна соответствовать следующим критериям:</w:t>
      </w:r>
    </w:p>
    <w:p w:rsidR="00816D94" w:rsidRDefault="00816D94" w:rsidP="008E213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наличие инновационной составляющей;</w:t>
      </w:r>
    </w:p>
    <w:p w:rsidR="00816D94" w:rsidRDefault="00816D94" w:rsidP="008E213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технологическая реализуемость;</w:t>
      </w:r>
    </w:p>
    <w:p w:rsidR="00816D94" w:rsidRDefault="00816D94" w:rsidP="00816D94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соответствие отраслевому направлению.</w:t>
      </w:r>
    </w:p>
    <w:p w:rsidR="00816D94" w:rsidRDefault="00816D94" w:rsidP="00816D94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Заявка может быть отклонена на этапе предварительного отбора в случае явного несоответствия перечисленным критериям или некачеств</w:t>
      </w:r>
      <w:r w:rsidR="00CD4055">
        <w:rPr>
          <w:rFonts w:ascii="Times New Roman" w:eastAsia="Calibri" w:hAnsi="Times New Roman"/>
          <w:sz w:val="28"/>
          <w:szCs w:val="28"/>
          <w:lang w:eastAsia="en-US"/>
        </w:rPr>
        <w:t>енного заполнения формы заявки.</w:t>
      </w:r>
    </w:p>
    <w:p w:rsidR="00CD4055" w:rsidRDefault="00CD4055" w:rsidP="00816D94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 результатам заочной экспертизы заявок, осуществляется отбор участников для прохождения обучения. </w:t>
      </w:r>
    </w:p>
    <w:p w:rsidR="00CD4055" w:rsidRPr="00703901" w:rsidRDefault="00CD4055" w:rsidP="00816D94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Порядок проведения экспертизы и критерии о</w:t>
      </w:r>
      <w:r w:rsidR="00822AA0">
        <w:rPr>
          <w:rFonts w:ascii="Times New Roman" w:eastAsia="Calibri" w:hAnsi="Times New Roman"/>
          <w:sz w:val="28"/>
          <w:szCs w:val="28"/>
          <w:lang w:eastAsia="en-US"/>
        </w:rPr>
        <w:t>ценки заявок представлены в п. 8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Положения.</w:t>
      </w:r>
    </w:p>
    <w:p w:rsidR="00900989" w:rsidRDefault="00822AA0" w:rsidP="008E213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3.3. О</w:t>
      </w:r>
      <w:r w:rsidR="00900989">
        <w:rPr>
          <w:rFonts w:ascii="Times New Roman" w:eastAsia="Calibri" w:hAnsi="Times New Roman"/>
          <w:sz w:val="28"/>
          <w:szCs w:val="28"/>
          <w:lang w:eastAsia="en-US"/>
        </w:rPr>
        <w:t>бучение – проводится в сотрудничестве с ПАО «Сбербанк»</w:t>
      </w:r>
      <w:r w:rsidR="00703901">
        <w:rPr>
          <w:rFonts w:ascii="Times New Roman" w:eastAsia="Calibri" w:hAnsi="Times New Roman"/>
          <w:sz w:val="28"/>
          <w:szCs w:val="28"/>
          <w:lang w:eastAsia="en-US"/>
        </w:rPr>
        <w:t xml:space="preserve"> в заочной (</w:t>
      </w:r>
      <w:r w:rsidR="00703901">
        <w:rPr>
          <w:rFonts w:ascii="Times New Roman" w:eastAsia="Calibri" w:hAnsi="Times New Roman"/>
          <w:sz w:val="28"/>
          <w:szCs w:val="28"/>
          <w:lang w:val="en-US" w:eastAsia="en-US"/>
        </w:rPr>
        <w:t>on</w:t>
      </w:r>
      <w:r w:rsidR="00703901" w:rsidRPr="00703901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703901">
        <w:rPr>
          <w:rFonts w:ascii="Times New Roman" w:eastAsia="Calibri" w:hAnsi="Times New Roman"/>
          <w:sz w:val="28"/>
          <w:szCs w:val="28"/>
          <w:lang w:val="en-US" w:eastAsia="en-US"/>
        </w:rPr>
        <w:t>line</w:t>
      </w:r>
      <w:r w:rsidR="00703901">
        <w:rPr>
          <w:rFonts w:ascii="Times New Roman" w:eastAsia="Calibri" w:hAnsi="Times New Roman"/>
          <w:sz w:val="28"/>
          <w:szCs w:val="28"/>
          <w:lang w:eastAsia="en-US"/>
        </w:rPr>
        <w:t>) и очной (</w:t>
      </w:r>
      <w:r w:rsidR="00703901">
        <w:rPr>
          <w:rFonts w:ascii="Times New Roman" w:eastAsia="Calibri" w:hAnsi="Times New Roman"/>
          <w:sz w:val="28"/>
          <w:szCs w:val="28"/>
          <w:lang w:val="en-US" w:eastAsia="en-US"/>
        </w:rPr>
        <w:t>off</w:t>
      </w:r>
      <w:r w:rsidR="00703901" w:rsidRPr="00703901"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703901">
        <w:rPr>
          <w:rFonts w:ascii="Times New Roman" w:eastAsia="Calibri" w:hAnsi="Times New Roman"/>
          <w:sz w:val="28"/>
          <w:szCs w:val="28"/>
          <w:lang w:val="en-US" w:eastAsia="en-US"/>
        </w:rPr>
        <w:t>line</w:t>
      </w:r>
      <w:r w:rsidR="00703901">
        <w:rPr>
          <w:rFonts w:ascii="Times New Roman" w:eastAsia="Calibri" w:hAnsi="Times New Roman"/>
          <w:sz w:val="28"/>
          <w:szCs w:val="28"/>
          <w:lang w:eastAsia="en-US"/>
        </w:rPr>
        <w:t>) форме</w:t>
      </w:r>
      <w:r w:rsidR="00900989">
        <w:rPr>
          <w:rFonts w:ascii="Times New Roman" w:eastAsia="Calibri" w:hAnsi="Times New Roman"/>
          <w:sz w:val="28"/>
          <w:szCs w:val="28"/>
          <w:lang w:eastAsia="en-US"/>
        </w:rPr>
        <w:t xml:space="preserve"> в регионах присутствия участников Конкурса, по образовательным программам направленным на повышение компетенций в области инн</w:t>
      </w:r>
      <w:r w:rsidR="00CD4055">
        <w:rPr>
          <w:rFonts w:ascii="Times New Roman" w:eastAsia="Calibri" w:hAnsi="Times New Roman"/>
          <w:sz w:val="28"/>
          <w:szCs w:val="28"/>
          <w:lang w:eastAsia="en-US"/>
        </w:rPr>
        <w:t>овационного предпринимательства.</w:t>
      </w:r>
    </w:p>
    <w:p w:rsidR="00CD4055" w:rsidRDefault="00CD4055" w:rsidP="008E213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В ходе обязательного заочного обучения участники проходят теоретический курс по ключевым темам технологического инновационного предпринимательства, </w:t>
      </w: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дорабатывают свои проекты в соответствии с полученными знаниями, получают онлайн консультацию от менторов и экспертов.</w:t>
      </w:r>
    </w:p>
    <w:p w:rsidR="00CD4055" w:rsidRDefault="00CD4055" w:rsidP="008E213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Обучение направлено </w:t>
      </w:r>
      <w:r w:rsidR="00696E60">
        <w:rPr>
          <w:rFonts w:ascii="Times New Roman" w:eastAsia="Calibri" w:hAnsi="Times New Roman"/>
          <w:sz w:val="28"/>
          <w:szCs w:val="28"/>
          <w:lang w:eastAsia="en-US"/>
        </w:rPr>
        <w:t xml:space="preserve">на </w:t>
      </w:r>
      <w:r w:rsidR="00BA0E85">
        <w:rPr>
          <w:rFonts w:ascii="Times New Roman" w:eastAsia="Calibri" w:hAnsi="Times New Roman"/>
          <w:sz w:val="28"/>
          <w:szCs w:val="28"/>
          <w:lang w:eastAsia="en-US"/>
        </w:rPr>
        <w:t>формирование предпринимательского мышления, приобретение навыков ведения бизнеса и создания малых и средних инновационных предприятий и включает в себя следующие блоки:</w:t>
      </w:r>
    </w:p>
    <w:p w:rsidR="00BA0E85" w:rsidRDefault="00822AA0" w:rsidP="008E213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 </w:t>
      </w:r>
      <w:r w:rsidR="00BA0E85">
        <w:rPr>
          <w:rFonts w:ascii="Times New Roman" w:eastAsia="Calibri" w:hAnsi="Times New Roman"/>
          <w:sz w:val="28"/>
          <w:szCs w:val="28"/>
          <w:lang w:eastAsia="en-US"/>
        </w:rPr>
        <w:t>основы предпринимательства и развитие предпринимательских качеств;</w:t>
      </w:r>
    </w:p>
    <w:p w:rsidR="00BA0E85" w:rsidRDefault="00822AA0" w:rsidP="008E213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 </w:t>
      </w:r>
      <w:r w:rsidR="00BA0E85">
        <w:rPr>
          <w:rFonts w:ascii="Times New Roman" w:eastAsia="Calibri" w:hAnsi="Times New Roman"/>
          <w:sz w:val="28"/>
          <w:szCs w:val="28"/>
          <w:lang w:eastAsia="en-US"/>
        </w:rPr>
        <w:t>формирование команды проекта;</w:t>
      </w:r>
    </w:p>
    <w:p w:rsidR="00BA0E85" w:rsidRDefault="00822AA0" w:rsidP="008E213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 </w:t>
      </w:r>
      <w:r w:rsidR="00AC3014">
        <w:rPr>
          <w:rFonts w:ascii="Times New Roman" w:eastAsia="Calibri" w:hAnsi="Times New Roman"/>
          <w:sz w:val="28"/>
          <w:szCs w:val="28"/>
          <w:lang w:eastAsia="en-US"/>
        </w:rPr>
        <w:t>стратегическое и маркетинговое</w:t>
      </w:r>
      <w:r w:rsidR="00BA0E85">
        <w:rPr>
          <w:rFonts w:ascii="Times New Roman" w:eastAsia="Calibri" w:hAnsi="Times New Roman"/>
          <w:sz w:val="28"/>
          <w:szCs w:val="28"/>
          <w:lang w:eastAsia="en-US"/>
        </w:rPr>
        <w:t xml:space="preserve"> планирование;</w:t>
      </w:r>
    </w:p>
    <w:p w:rsidR="00BA0E85" w:rsidRDefault="00822AA0" w:rsidP="008E213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 </w:t>
      </w:r>
      <w:r w:rsidR="00BA0E85">
        <w:rPr>
          <w:rFonts w:ascii="Times New Roman" w:eastAsia="Calibri" w:hAnsi="Times New Roman"/>
          <w:sz w:val="28"/>
          <w:szCs w:val="28"/>
          <w:lang w:eastAsia="en-US"/>
        </w:rPr>
        <w:t>юридические аспекты бизнеса;</w:t>
      </w:r>
    </w:p>
    <w:p w:rsidR="00BA0E85" w:rsidRDefault="00822AA0" w:rsidP="008E213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 </w:t>
      </w:r>
      <w:r w:rsidR="00BA0E85">
        <w:rPr>
          <w:rFonts w:ascii="Times New Roman" w:eastAsia="Calibri" w:hAnsi="Times New Roman"/>
          <w:sz w:val="28"/>
          <w:szCs w:val="28"/>
          <w:lang w:eastAsia="en-US"/>
        </w:rPr>
        <w:t>целевой рынок проекта;</w:t>
      </w:r>
    </w:p>
    <w:p w:rsidR="00BA0E85" w:rsidRDefault="00822AA0" w:rsidP="008E213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 </w:t>
      </w:r>
      <w:r w:rsidR="00BA0E85">
        <w:rPr>
          <w:rFonts w:ascii="Times New Roman" w:eastAsia="Calibri" w:hAnsi="Times New Roman"/>
          <w:sz w:val="28"/>
          <w:szCs w:val="28"/>
          <w:lang w:eastAsia="en-US"/>
        </w:rPr>
        <w:t>технологическая карта проекта;</w:t>
      </w:r>
    </w:p>
    <w:p w:rsidR="00BA0E85" w:rsidRDefault="00822AA0" w:rsidP="008E213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 </w:t>
      </w:r>
      <w:r w:rsidR="00AC3014">
        <w:rPr>
          <w:rFonts w:ascii="Times New Roman" w:eastAsia="Calibri" w:hAnsi="Times New Roman"/>
          <w:sz w:val="28"/>
          <w:szCs w:val="28"/>
          <w:lang w:eastAsia="en-US"/>
        </w:rPr>
        <w:t>предложение для инвестора/партнера;</w:t>
      </w:r>
    </w:p>
    <w:p w:rsidR="00AC3014" w:rsidRDefault="00822AA0" w:rsidP="008E213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 </w:t>
      </w:r>
      <w:r w:rsidR="00AC3014">
        <w:rPr>
          <w:rFonts w:ascii="Times New Roman" w:eastAsia="Calibri" w:hAnsi="Times New Roman"/>
          <w:sz w:val="28"/>
          <w:szCs w:val="28"/>
          <w:lang w:eastAsia="en-US"/>
        </w:rPr>
        <w:t>интеллектуальная собственность, подготовка к публичности;</w:t>
      </w:r>
    </w:p>
    <w:p w:rsidR="00AC3014" w:rsidRDefault="00822AA0" w:rsidP="008E213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 </w:t>
      </w:r>
      <w:r w:rsidR="00AC3014">
        <w:rPr>
          <w:rFonts w:ascii="Times New Roman" w:eastAsia="Calibri" w:hAnsi="Times New Roman"/>
          <w:sz w:val="28"/>
          <w:szCs w:val="28"/>
          <w:lang w:eastAsia="en-US"/>
        </w:rPr>
        <w:t>калькуляция себестоимости продукции/услуг;</w:t>
      </w:r>
    </w:p>
    <w:p w:rsidR="00AC3014" w:rsidRDefault="00822AA0" w:rsidP="008E213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 </w:t>
      </w:r>
      <w:r w:rsidR="00AC3014">
        <w:rPr>
          <w:rFonts w:ascii="Times New Roman" w:eastAsia="Calibri" w:hAnsi="Times New Roman"/>
          <w:sz w:val="28"/>
          <w:szCs w:val="28"/>
          <w:lang w:eastAsia="en-US"/>
        </w:rPr>
        <w:t>финансовое планирование;</w:t>
      </w:r>
    </w:p>
    <w:p w:rsidR="00AC3014" w:rsidRDefault="00822AA0" w:rsidP="008E213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 </w:t>
      </w:r>
      <w:r w:rsidR="00AC3014">
        <w:rPr>
          <w:rFonts w:ascii="Times New Roman" w:eastAsia="Calibri" w:hAnsi="Times New Roman"/>
          <w:sz w:val="28"/>
          <w:szCs w:val="28"/>
          <w:lang w:eastAsia="en-US"/>
        </w:rPr>
        <w:t>бухгалтерский учет и система налогообложения;</w:t>
      </w:r>
    </w:p>
    <w:p w:rsidR="00AC3014" w:rsidRDefault="00822AA0" w:rsidP="008E213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 </w:t>
      </w:r>
      <w:r w:rsidR="00AC3014">
        <w:rPr>
          <w:rFonts w:ascii="Times New Roman" w:eastAsia="Calibri" w:hAnsi="Times New Roman"/>
          <w:sz w:val="28"/>
          <w:szCs w:val="28"/>
          <w:lang w:eastAsia="en-US"/>
        </w:rPr>
        <w:t>межрегиональное и международное продвижение бизнеса и создание филиальной сети.</w:t>
      </w:r>
    </w:p>
    <w:p w:rsidR="00900989" w:rsidRDefault="00822AA0" w:rsidP="008E213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3.4. С</w:t>
      </w:r>
      <w:r w:rsidR="00900989">
        <w:rPr>
          <w:rFonts w:ascii="Times New Roman" w:eastAsia="Calibri" w:hAnsi="Times New Roman"/>
          <w:sz w:val="28"/>
          <w:szCs w:val="28"/>
          <w:lang w:eastAsia="en-US"/>
        </w:rPr>
        <w:t xml:space="preserve">оздание опытного образца – проводится </w:t>
      </w:r>
      <w:proofErr w:type="spellStart"/>
      <w:r w:rsidR="00900989">
        <w:rPr>
          <w:rFonts w:ascii="Times New Roman" w:eastAsia="Calibri" w:hAnsi="Times New Roman"/>
          <w:sz w:val="28"/>
          <w:szCs w:val="28"/>
          <w:lang w:eastAsia="en-US"/>
        </w:rPr>
        <w:t>оффлайн</w:t>
      </w:r>
      <w:proofErr w:type="spellEnd"/>
      <w:r w:rsidR="00900989">
        <w:rPr>
          <w:rFonts w:ascii="Times New Roman" w:eastAsia="Calibri" w:hAnsi="Times New Roman"/>
          <w:sz w:val="28"/>
          <w:szCs w:val="28"/>
          <w:lang w:eastAsia="en-US"/>
        </w:rPr>
        <w:t xml:space="preserve"> на базе </w:t>
      </w:r>
      <w:r w:rsidR="001D41F4">
        <w:rPr>
          <w:rFonts w:ascii="Times New Roman" w:eastAsia="Calibri" w:hAnsi="Times New Roman"/>
          <w:sz w:val="28"/>
          <w:szCs w:val="28"/>
          <w:lang w:eastAsia="en-US"/>
        </w:rPr>
        <w:t>технологических парков вузов-партнеров конкурса. При непосредственном участии профессорско-преподавательского состава организации партнера с использованием материалов и оборудования организации.</w:t>
      </w:r>
    </w:p>
    <w:p w:rsidR="00AC3014" w:rsidRPr="00900989" w:rsidRDefault="00DD6EC2" w:rsidP="008E213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Для участников дошедших</w:t>
      </w:r>
      <w:r w:rsidR="00AC3014">
        <w:rPr>
          <w:rFonts w:ascii="Times New Roman" w:eastAsia="Calibri" w:hAnsi="Times New Roman"/>
          <w:sz w:val="28"/>
          <w:szCs w:val="28"/>
          <w:lang w:eastAsia="en-US"/>
        </w:rPr>
        <w:t xml:space="preserve"> до данного этапа проходят практические и образовательные мероприятия, а также им предоставляются экспертное и менторское сопровождение, поддержка в формировании команды проекта, поддержка в разработке дорожной карты развития проекта, доработка технологической карты</w:t>
      </w:r>
      <w:r w:rsidR="0004301B">
        <w:rPr>
          <w:rFonts w:ascii="Times New Roman" w:eastAsia="Calibri" w:hAnsi="Times New Roman"/>
          <w:sz w:val="28"/>
          <w:szCs w:val="28"/>
          <w:lang w:eastAsia="en-US"/>
        </w:rPr>
        <w:t xml:space="preserve"> проекта</w:t>
      </w:r>
      <w:r w:rsidR="00AC3014">
        <w:rPr>
          <w:rFonts w:ascii="Times New Roman" w:eastAsia="Calibri" w:hAnsi="Times New Roman"/>
          <w:sz w:val="28"/>
          <w:szCs w:val="28"/>
          <w:lang w:eastAsia="en-US"/>
        </w:rPr>
        <w:t xml:space="preserve">, разработанной участником на втором этапе (этапе обучения),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оборудование и необходимые расходные материалы для создания опытного образца </w:t>
      </w:r>
      <w:r w:rsidR="0004301B">
        <w:rPr>
          <w:rFonts w:ascii="Times New Roman" w:eastAsia="Calibri" w:hAnsi="Times New Roman"/>
          <w:sz w:val="28"/>
          <w:szCs w:val="28"/>
          <w:lang w:eastAsia="en-US"/>
        </w:rPr>
        <w:t>проекта.</w:t>
      </w:r>
    </w:p>
    <w:p w:rsidR="008627D5" w:rsidRPr="00410DC8" w:rsidRDefault="008627D5" w:rsidP="004B799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:rsidR="00410DC8" w:rsidRPr="0004301B" w:rsidRDefault="00D9782A" w:rsidP="004B799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center"/>
        <w:textAlignment w:val="baseline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4301B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Экспертиза проектов</w:t>
      </w:r>
    </w:p>
    <w:p w:rsidR="00516C46" w:rsidRPr="0004301B" w:rsidRDefault="0004301B" w:rsidP="00A3710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4301B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D936A9" w:rsidRPr="0004301B">
        <w:rPr>
          <w:rFonts w:ascii="Times New Roman" w:eastAsia="Calibri" w:hAnsi="Times New Roman"/>
          <w:sz w:val="28"/>
          <w:szCs w:val="28"/>
          <w:lang w:eastAsia="en-US"/>
        </w:rPr>
        <w:t>.1.</w:t>
      </w:r>
      <w:r w:rsidR="00CC5409" w:rsidRPr="0004301B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410DC8" w:rsidRPr="0004301B">
        <w:rPr>
          <w:rFonts w:ascii="Times New Roman" w:eastAsia="Calibri" w:hAnsi="Times New Roman"/>
          <w:sz w:val="28"/>
          <w:szCs w:val="28"/>
          <w:lang w:eastAsia="en-US"/>
        </w:rPr>
        <w:t xml:space="preserve">Основная задача </w:t>
      </w:r>
      <w:r w:rsidR="00D9782A" w:rsidRPr="0004301B">
        <w:rPr>
          <w:rFonts w:ascii="Times New Roman" w:eastAsia="Calibri" w:hAnsi="Times New Roman"/>
          <w:sz w:val="28"/>
          <w:szCs w:val="28"/>
          <w:lang w:eastAsia="en-US"/>
        </w:rPr>
        <w:t>экспертизы проектов</w:t>
      </w:r>
      <w:r w:rsidR="0022422C" w:rsidRPr="0004301B">
        <w:rPr>
          <w:rFonts w:ascii="Times New Roman" w:eastAsia="Calibri" w:hAnsi="Times New Roman"/>
          <w:sz w:val="28"/>
          <w:szCs w:val="28"/>
          <w:lang w:eastAsia="en-US"/>
        </w:rPr>
        <w:t xml:space="preserve"> – определение </w:t>
      </w:r>
      <w:r w:rsidR="00D9782A" w:rsidRPr="0004301B">
        <w:rPr>
          <w:rFonts w:ascii="Times New Roman" w:eastAsia="Calibri" w:hAnsi="Times New Roman"/>
          <w:sz w:val="28"/>
          <w:szCs w:val="28"/>
          <w:lang w:eastAsia="en-US"/>
        </w:rPr>
        <w:t>наиболее инновационных и технологически реализуемых проектов</w:t>
      </w:r>
      <w:r w:rsidR="007A3839" w:rsidRPr="0004301B">
        <w:rPr>
          <w:rFonts w:ascii="Times New Roman" w:eastAsia="Calibri" w:hAnsi="Times New Roman"/>
          <w:sz w:val="28"/>
          <w:szCs w:val="28"/>
          <w:lang w:eastAsia="en-US"/>
        </w:rPr>
        <w:t xml:space="preserve"> на первом этапе приема заявок</w:t>
      </w:r>
      <w:r w:rsidR="00D9782A" w:rsidRPr="0004301B">
        <w:rPr>
          <w:rFonts w:ascii="Times New Roman" w:eastAsia="Calibri" w:hAnsi="Times New Roman"/>
          <w:sz w:val="28"/>
          <w:szCs w:val="28"/>
          <w:lang w:eastAsia="en-US"/>
        </w:rPr>
        <w:t>. В рамках экспертизы проектов проводится научно-технологическая и бизнес-экспертиза заявок</w:t>
      </w:r>
      <w:r w:rsidR="001D6F0A">
        <w:rPr>
          <w:rFonts w:ascii="Times New Roman" w:eastAsia="Calibri" w:hAnsi="Times New Roman"/>
          <w:sz w:val="28"/>
          <w:szCs w:val="28"/>
          <w:lang w:eastAsia="en-US"/>
        </w:rPr>
        <w:t xml:space="preserve"> на наличие научно-технологической новизны, технической реализуемости и соответствия иным установленным критериям</w:t>
      </w:r>
      <w:r w:rsidR="00D9782A" w:rsidRPr="0004301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9E7E60" w:rsidRPr="0004301B" w:rsidRDefault="009E7E60" w:rsidP="00A3710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4301B">
        <w:rPr>
          <w:rFonts w:ascii="Times New Roman" w:eastAsia="Calibri" w:hAnsi="Times New Roman"/>
          <w:sz w:val="28"/>
          <w:szCs w:val="28"/>
          <w:lang w:eastAsia="en-US"/>
        </w:rPr>
        <w:t xml:space="preserve">Экспертиза проектов проводится обезличено через цифровую платформу </w:t>
      </w:r>
      <w:r w:rsidRPr="0004301B">
        <w:rPr>
          <w:rFonts w:ascii="Times New Roman" w:eastAsia="Calibri" w:hAnsi="Times New Roman"/>
          <w:sz w:val="28"/>
          <w:szCs w:val="28"/>
          <w:lang w:val="en-US" w:eastAsia="en-US"/>
        </w:rPr>
        <w:t>ACTUM</w:t>
      </w:r>
      <w:r w:rsidRPr="0004301B">
        <w:rPr>
          <w:rFonts w:ascii="Times New Roman" w:eastAsia="Calibri" w:hAnsi="Times New Roman"/>
          <w:sz w:val="28"/>
          <w:szCs w:val="28"/>
          <w:lang w:eastAsia="en-US"/>
        </w:rPr>
        <w:t xml:space="preserve"> в личном кабинете эксперта.</w:t>
      </w:r>
    </w:p>
    <w:p w:rsidR="00B9010E" w:rsidRPr="0004301B" w:rsidRDefault="0004301B" w:rsidP="00D9782A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4301B">
        <w:rPr>
          <w:rFonts w:ascii="Times New Roman" w:hAnsi="Times New Roman"/>
          <w:sz w:val="28"/>
          <w:szCs w:val="28"/>
        </w:rPr>
        <w:t>4</w:t>
      </w:r>
      <w:r w:rsidR="00516C46" w:rsidRPr="0004301B">
        <w:rPr>
          <w:rFonts w:ascii="Times New Roman" w:hAnsi="Times New Roman"/>
          <w:sz w:val="28"/>
          <w:szCs w:val="28"/>
        </w:rPr>
        <w:t>.2. </w:t>
      </w:r>
      <w:r w:rsidR="007A3839" w:rsidRPr="0004301B">
        <w:rPr>
          <w:rFonts w:ascii="Times New Roman" w:hAnsi="Times New Roman"/>
          <w:sz w:val="28"/>
          <w:szCs w:val="28"/>
        </w:rPr>
        <w:t>Д</w:t>
      </w:r>
      <w:r w:rsidR="00D9782A" w:rsidRPr="0004301B">
        <w:rPr>
          <w:rFonts w:ascii="Times New Roman" w:hAnsi="Times New Roman"/>
          <w:sz w:val="28"/>
          <w:szCs w:val="28"/>
        </w:rPr>
        <w:t>ля проведения экспертизы ФГБУ «</w:t>
      </w:r>
      <w:proofErr w:type="spellStart"/>
      <w:r w:rsidR="00D9782A" w:rsidRPr="0004301B">
        <w:rPr>
          <w:rFonts w:ascii="Times New Roman" w:hAnsi="Times New Roman"/>
          <w:sz w:val="28"/>
          <w:szCs w:val="28"/>
        </w:rPr>
        <w:t>Роспредприниматель</w:t>
      </w:r>
      <w:proofErr w:type="spellEnd"/>
      <w:r w:rsidR="00D9782A" w:rsidRPr="0004301B">
        <w:rPr>
          <w:rFonts w:ascii="Times New Roman" w:hAnsi="Times New Roman"/>
          <w:sz w:val="28"/>
          <w:szCs w:val="28"/>
        </w:rPr>
        <w:t>» создает Экспертное сообщество.</w:t>
      </w:r>
    </w:p>
    <w:p w:rsidR="00410DC8" w:rsidRPr="0004301B" w:rsidRDefault="0004301B" w:rsidP="00A3710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4301B">
        <w:rPr>
          <w:rFonts w:ascii="Times New Roman" w:hAnsi="Times New Roman"/>
          <w:sz w:val="28"/>
          <w:szCs w:val="28"/>
        </w:rPr>
        <w:t>4.2.1</w:t>
      </w:r>
      <w:r w:rsidR="00B9010E" w:rsidRPr="0004301B">
        <w:rPr>
          <w:rFonts w:ascii="Times New Roman" w:hAnsi="Times New Roman"/>
          <w:sz w:val="28"/>
          <w:szCs w:val="28"/>
        </w:rPr>
        <w:t>. </w:t>
      </w:r>
      <w:r w:rsidR="00713D60" w:rsidRPr="0004301B">
        <w:rPr>
          <w:rFonts w:ascii="Times New Roman" w:hAnsi="Times New Roman"/>
          <w:sz w:val="28"/>
          <w:szCs w:val="28"/>
        </w:rPr>
        <w:t>К</w:t>
      </w:r>
      <w:r w:rsidR="00D9782A" w:rsidRPr="0004301B">
        <w:rPr>
          <w:rFonts w:ascii="Times New Roman" w:hAnsi="Times New Roman"/>
          <w:sz w:val="28"/>
          <w:szCs w:val="28"/>
        </w:rPr>
        <w:t xml:space="preserve">оличество членов Экспертного сообщества </w:t>
      </w:r>
      <w:r w:rsidR="00410DC8" w:rsidRPr="0004301B">
        <w:rPr>
          <w:rFonts w:ascii="Times New Roman" w:hAnsi="Times New Roman"/>
          <w:sz w:val="28"/>
          <w:szCs w:val="28"/>
        </w:rPr>
        <w:t>не ограничено</w:t>
      </w:r>
      <w:r w:rsidR="00713D60" w:rsidRPr="0004301B">
        <w:rPr>
          <w:rFonts w:ascii="Times New Roman" w:hAnsi="Times New Roman"/>
          <w:sz w:val="28"/>
          <w:szCs w:val="28"/>
        </w:rPr>
        <w:t>.</w:t>
      </w:r>
    </w:p>
    <w:p w:rsidR="00B9010E" w:rsidRPr="0004301B" w:rsidRDefault="0004301B" w:rsidP="00A37109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04301B">
        <w:rPr>
          <w:rFonts w:ascii="Times New Roman" w:hAnsi="Times New Roman"/>
          <w:sz w:val="28"/>
          <w:szCs w:val="28"/>
        </w:rPr>
        <w:t>4.2.2</w:t>
      </w:r>
      <w:r w:rsidR="00D936A9" w:rsidRPr="0004301B">
        <w:rPr>
          <w:rFonts w:ascii="Times New Roman" w:hAnsi="Times New Roman"/>
          <w:sz w:val="28"/>
          <w:szCs w:val="28"/>
        </w:rPr>
        <w:t>. </w:t>
      </w:r>
      <w:r w:rsidR="00D9782A" w:rsidRPr="0004301B">
        <w:rPr>
          <w:rFonts w:ascii="Times New Roman" w:hAnsi="Times New Roman"/>
          <w:sz w:val="28"/>
          <w:szCs w:val="28"/>
        </w:rPr>
        <w:t>В состав Экспертного сообщества</w:t>
      </w:r>
      <w:r w:rsidR="00B9010E" w:rsidRPr="0004301B">
        <w:rPr>
          <w:rFonts w:ascii="Times New Roman" w:hAnsi="Times New Roman"/>
          <w:sz w:val="28"/>
          <w:szCs w:val="28"/>
        </w:rPr>
        <w:t xml:space="preserve"> входят </w:t>
      </w:r>
      <w:r w:rsidR="00D9782A" w:rsidRPr="0004301B">
        <w:rPr>
          <w:rFonts w:ascii="Times New Roman" w:hAnsi="Times New Roman"/>
          <w:sz w:val="28"/>
          <w:szCs w:val="28"/>
        </w:rPr>
        <w:t>представители органов исполнительной власти, научных организаций, промышленных</w:t>
      </w:r>
      <w:r w:rsidR="007A3839" w:rsidRPr="0004301B">
        <w:rPr>
          <w:rFonts w:ascii="Times New Roman" w:hAnsi="Times New Roman"/>
          <w:sz w:val="28"/>
          <w:szCs w:val="28"/>
        </w:rPr>
        <w:t xml:space="preserve"> и индустриальных</w:t>
      </w:r>
      <w:r w:rsidR="00D9782A" w:rsidRPr="0004301B">
        <w:rPr>
          <w:rFonts w:ascii="Times New Roman" w:hAnsi="Times New Roman"/>
          <w:sz w:val="28"/>
          <w:szCs w:val="28"/>
        </w:rPr>
        <w:t xml:space="preserve"> предприятий</w:t>
      </w:r>
      <w:r w:rsidR="007A3839" w:rsidRPr="0004301B">
        <w:rPr>
          <w:rFonts w:ascii="Times New Roman" w:hAnsi="Times New Roman"/>
          <w:sz w:val="28"/>
          <w:szCs w:val="28"/>
        </w:rPr>
        <w:t>, венчурных фондов, организаций, ответственных за поддержку развития инноваций, технологических предпринимателей</w:t>
      </w:r>
      <w:r w:rsidR="00B9010E" w:rsidRPr="0004301B">
        <w:rPr>
          <w:rFonts w:ascii="Times New Roman" w:hAnsi="Times New Roman"/>
          <w:sz w:val="28"/>
          <w:szCs w:val="28"/>
        </w:rPr>
        <w:t>.</w:t>
      </w:r>
    </w:p>
    <w:p w:rsidR="00B9010E" w:rsidRPr="0004301B" w:rsidRDefault="0004301B" w:rsidP="00A37109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04301B">
        <w:rPr>
          <w:rFonts w:ascii="Times New Roman" w:hAnsi="Times New Roman"/>
          <w:sz w:val="28"/>
          <w:szCs w:val="28"/>
        </w:rPr>
        <w:t>4</w:t>
      </w:r>
      <w:r w:rsidR="00B9010E" w:rsidRPr="0004301B">
        <w:rPr>
          <w:rFonts w:ascii="Times New Roman" w:hAnsi="Times New Roman"/>
          <w:sz w:val="28"/>
          <w:szCs w:val="28"/>
        </w:rPr>
        <w:t>.2.</w:t>
      </w:r>
      <w:r w:rsidRPr="0004301B">
        <w:rPr>
          <w:rFonts w:ascii="Times New Roman" w:hAnsi="Times New Roman"/>
          <w:sz w:val="28"/>
          <w:szCs w:val="28"/>
        </w:rPr>
        <w:t>3</w:t>
      </w:r>
      <w:r w:rsidR="00D9782A" w:rsidRPr="0004301B">
        <w:rPr>
          <w:rFonts w:ascii="Times New Roman" w:hAnsi="Times New Roman"/>
          <w:sz w:val="28"/>
          <w:szCs w:val="28"/>
        </w:rPr>
        <w:t>. Экспертное сообщество</w:t>
      </w:r>
      <w:r w:rsidR="00B9010E" w:rsidRPr="0004301B">
        <w:rPr>
          <w:rFonts w:ascii="Times New Roman" w:hAnsi="Times New Roman"/>
          <w:sz w:val="28"/>
          <w:szCs w:val="28"/>
        </w:rPr>
        <w:t xml:space="preserve"> с</w:t>
      </w:r>
      <w:r w:rsidR="00D9782A" w:rsidRPr="0004301B">
        <w:rPr>
          <w:rFonts w:ascii="Times New Roman" w:hAnsi="Times New Roman"/>
          <w:sz w:val="28"/>
          <w:szCs w:val="28"/>
        </w:rPr>
        <w:t>оздается на бессрочный период</w:t>
      </w:r>
      <w:r w:rsidR="00B9010E" w:rsidRPr="0004301B">
        <w:rPr>
          <w:rFonts w:ascii="Times New Roman" w:hAnsi="Times New Roman"/>
          <w:sz w:val="28"/>
          <w:szCs w:val="28"/>
        </w:rPr>
        <w:t>.</w:t>
      </w:r>
    </w:p>
    <w:p w:rsidR="00B9010E" w:rsidRPr="0004301B" w:rsidRDefault="0004301B" w:rsidP="00A37109">
      <w:pPr>
        <w:overflowPunct w:val="0"/>
        <w:autoSpaceDE w:val="0"/>
        <w:autoSpaceDN w:val="0"/>
        <w:adjustRightInd w:val="0"/>
        <w:spacing w:line="360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 w:rsidRPr="0004301B">
        <w:rPr>
          <w:rFonts w:ascii="Times New Roman" w:hAnsi="Times New Roman"/>
          <w:sz w:val="28"/>
          <w:szCs w:val="28"/>
        </w:rPr>
        <w:t>4</w:t>
      </w:r>
      <w:r w:rsidR="00B9010E" w:rsidRPr="0004301B">
        <w:rPr>
          <w:rFonts w:ascii="Times New Roman" w:hAnsi="Times New Roman"/>
          <w:sz w:val="28"/>
          <w:szCs w:val="28"/>
        </w:rPr>
        <w:t>.2.</w:t>
      </w:r>
      <w:r w:rsidRPr="0004301B">
        <w:rPr>
          <w:rFonts w:ascii="Times New Roman" w:hAnsi="Times New Roman"/>
          <w:sz w:val="28"/>
          <w:szCs w:val="28"/>
        </w:rPr>
        <w:t>4</w:t>
      </w:r>
      <w:r w:rsidR="00D9782A" w:rsidRPr="0004301B">
        <w:rPr>
          <w:rFonts w:ascii="Times New Roman" w:hAnsi="Times New Roman"/>
          <w:sz w:val="28"/>
          <w:szCs w:val="28"/>
        </w:rPr>
        <w:t>. Экспертное сообщество</w:t>
      </w:r>
      <w:r w:rsidR="00B9010E" w:rsidRPr="0004301B">
        <w:rPr>
          <w:rFonts w:ascii="Times New Roman" w:hAnsi="Times New Roman"/>
          <w:sz w:val="28"/>
          <w:szCs w:val="28"/>
        </w:rPr>
        <w:t xml:space="preserve"> имеет право:</w:t>
      </w:r>
    </w:p>
    <w:p w:rsidR="00B9010E" w:rsidRPr="0004301B" w:rsidRDefault="00822AA0" w:rsidP="00822AA0">
      <w:pPr>
        <w:overflowPunct w:val="0"/>
        <w:autoSpaceDE w:val="0"/>
        <w:autoSpaceDN w:val="0"/>
        <w:adjustRightInd w:val="0"/>
        <w:spacing w:line="360" w:lineRule="auto"/>
        <w:ind w:left="70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B9010E" w:rsidRPr="0004301B">
        <w:rPr>
          <w:rFonts w:ascii="Times New Roman" w:hAnsi="Times New Roman"/>
          <w:sz w:val="28"/>
          <w:szCs w:val="28"/>
        </w:rPr>
        <w:t xml:space="preserve">привлекать </w:t>
      </w:r>
      <w:r w:rsidR="009E7E60" w:rsidRPr="0004301B">
        <w:rPr>
          <w:rFonts w:ascii="Times New Roman" w:hAnsi="Times New Roman"/>
          <w:sz w:val="28"/>
          <w:szCs w:val="28"/>
        </w:rPr>
        <w:t xml:space="preserve">профильных </w:t>
      </w:r>
      <w:r w:rsidR="00B9010E" w:rsidRPr="0004301B">
        <w:rPr>
          <w:rFonts w:ascii="Times New Roman" w:hAnsi="Times New Roman"/>
          <w:sz w:val="28"/>
          <w:szCs w:val="28"/>
        </w:rPr>
        <w:t xml:space="preserve">экспертов к организации и проведению </w:t>
      </w:r>
      <w:r w:rsidR="00D9782A" w:rsidRPr="0004301B">
        <w:rPr>
          <w:rFonts w:ascii="Times New Roman" w:hAnsi="Times New Roman"/>
          <w:sz w:val="28"/>
          <w:szCs w:val="28"/>
        </w:rPr>
        <w:t>экспертной оценки проектов</w:t>
      </w:r>
      <w:r w:rsidR="00B9010E" w:rsidRPr="0004301B">
        <w:rPr>
          <w:rFonts w:ascii="Times New Roman" w:hAnsi="Times New Roman"/>
          <w:sz w:val="28"/>
          <w:szCs w:val="28"/>
        </w:rPr>
        <w:t>;</w:t>
      </w:r>
    </w:p>
    <w:p w:rsidR="00B9010E" w:rsidRPr="0004301B" w:rsidRDefault="00822AA0" w:rsidP="00822AA0">
      <w:pPr>
        <w:overflowPunct w:val="0"/>
        <w:autoSpaceDE w:val="0"/>
        <w:autoSpaceDN w:val="0"/>
        <w:adjustRightInd w:val="0"/>
        <w:spacing w:line="360" w:lineRule="auto"/>
        <w:ind w:left="70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B9010E" w:rsidRPr="0004301B">
        <w:rPr>
          <w:rFonts w:ascii="Times New Roman" w:hAnsi="Times New Roman"/>
          <w:sz w:val="28"/>
          <w:szCs w:val="28"/>
        </w:rPr>
        <w:t xml:space="preserve">привлекать </w:t>
      </w:r>
      <w:r w:rsidR="009E7E60" w:rsidRPr="0004301B">
        <w:rPr>
          <w:rFonts w:ascii="Times New Roman" w:hAnsi="Times New Roman"/>
          <w:sz w:val="28"/>
          <w:szCs w:val="28"/>
        </w:rPr>
        <w:t xml:space="preserve">профильных </w:t>
      </w:r>
      <w:r w:rsidR="00B9010E" w:rsidRPr="0004301B">
        <w:rPr>
          <w:rFonts w:ascii="Times New Roman" w:hAnsi="Times New Roman"/>
          <w:sz w:val="28"/>
          <w:szCs w:val="28"/>
        </w:rPr>
        <w:t xml:space="preserve">партнеров и спонсоров к организации </w:t>
      </w:r>
      <w:r w:rsidR="00D9782A" w:rsidRPr="0004301B">
        <w:rPr>
          <w:rFonts w:ascii="Times New Roman" w:hAnsi="Times New Roman"/>
          <w:sz w:val="28"/>
          <w:szCs w:val="28"/>
        </w:rPr>
        <w:t xml:space="preserve">и проведению </w:t>
      </w:r>
      <w:r w:rsidR="007A3839" w:rsidRPr="0004301B">
        <w:rPr>
          <w:rFonts w:ascii="Times New Roman" w:hAnsi="Times New Roman"/>
          <w:sz w:val="28"/>
          <w:szCs w:val="28"/>
        </w:rPr>
        <w:t>экспертной оценки</w:t>
      </w:r>
      <w:r w:rsidR="00B9010E" w:rsidRPr="0004301B">
        <w:rPr>
          <w:rFonts w:ascii="Times New Roman" w:hAnsi="Times New Roman"/>
          <w:sz w:val="28"/>
          <w:szCs w:val="28"/>
        </w:rPr>
        <w:t>.</w:t>
      </w:r>
    </w:p>
    <w:p w:rsidR="00A37109" w:rsidRPr="0004301B" w:rsidRDefault="0004301B" w:rsidP="00A3710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4301B">
        <w:rPr>
          <w:rFonts w:ascii="Times New Roman" w:hAnsi="Times New Roman"/>
          <w:sz w:val="28"/>
          <w:szCs w:val="28"/>
        </w:rPr>
        <w:t>4.3.</w:t>
      </w:r>
      <w:r w:rsidR="00A37109" w:rsidRPr="0004301B">
        <w:rPr>
          <w:rFonts w:ascii="Times New Roman" w:hAnsi="Times New Roman"/>
          <w:sz w:val="28"/>
          <w:szCs w:val="28"/>
        </w:rPr>
        <w:t> О</w:t>
      </w:r>
      <w:r w:rsidR="009E7E60" w:rsidRPr="0004301B">
        <w:rPr>
          <w:rFonts w:ascii="Times New Roman" w:hAnsi="Times New Roman"/>
          <w:sz w:val="28"/>
          <w:szCs w:val="28"/>
        </w:rPr>
        <w:t>сновные задачи Экспертного сообщества</w:t>
      </w:r>
      <w:r w:rsidR="00A37109" w:rsidRPr="0004301B">
        <w:rPr>
          <w:rFonts w:ascii="Times New Roman" w:hAnsi="Times New Roman"/>
          <w:sz w:val="28"/>
          <w:szCs w:val="28"/>
        </w:rPr>
        <w:t>:</w:t>
      </w:r>
    </w:p>
    <w:p w:rsidR="00A37109" w:rsidRPr="0004301B" w:rsidRDefault="0004301B" w:rsidP="00A3710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4301B">
        <w:rPr>
          <w:rFonts w:ascii="Times New Roman" w:hAnsi="Times New Roman"/>
          <w:sz w:val="28"/>
          <w:szCs w:val="28"/>
        </w:rPr>
        <w:t>4.3</w:t>
      </w:r>
      <w:r w:rsidR="009E7E60" w:rsidRPr="0004301B">
        <w:rPr>
          <w:rFonts w:ascii="Times New Roman" w:hAnsi="Times New Roman"/>
          <w:sz w:val="28"/>
          <w:szCs w:val="28"/>
        </w:rPr>
        <w:t>.</w:t>
      </w:r>
      <w:r w:rsidRPr="0004301B">
        <w:rPr>
          <w:rFonts w:ascii="Times New Roman" w:hAnsi="Times New Roman"/>
          <w:sz w:val="28"/>
          <w:szCs w:val="28"/>
        </w:rPr>
        <w:t>1.</w:t>
      </w:r>
      <w:r w:rsidR="009E7E60" w:rsidRPr="0004301B">
        <w:rPr>
          <w:rFonts w:ascii="Times New Roman" w:hAnsi="Times New Roman"/>
          <w:sz w:val="28"/>
          <w:szCs w:val="28"/>
        </w:rPr>
        <w:t> обработка заявок участников первого</w:t>
      </w:r>
      <w:r w:rsidR="00A37109" w:rsidRPr="0004301B">
        <w:rPr>
          <w:rFonts w:ascii="Times New Roman" w:hAnsi="Times New Roman"/>
          <w:sz w:val="28"/>
          <w:szCs w:val="28"/>
        </w:rPr>
        <w:t xml:space="preserve"> этапа Конкурса;</w:t>
      </w:r>
    </w:p>
    <w:p w:rsidR="00A37109" w:rsidRPr="0004301B" w:rsidRDefault="0004301B" w:rsidP="00A3710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4301B">
        <w:rPr>
          <w:rFonts w:ascii="Times New Roman" w:hAnsi="Times New Roman"/>
          <w:sz w:val="28"/>
          <w:szCs w:val="28"/>
          <w:lang w:bidi="hi-IN"/>
        </w:rPr>
        <w:t>4.3.</w:t>
      </w:r>
      <w:r w:rsidR="00A37109" w:rsidRPr="0004301B">
        <w:rPr>
          <w:rFonts w:ascii="Times New Roman" w:hAnsi="Times New Roman"/>
          <w:sz w:val="28"/>
          <w:szCs w:val="28"/>
          <w:lang w:bidi="hi-IN"/>
        </w:rPr>
        <w:t>2. </w:t>
      </w:r>
      <w:r w:rsidR="009E7E60" w:rsidRPr="0004301B">
        <w:rPr>
          <w:rFonts w:ascii="Times New Roman" w:hAnsi="Times New Roman"/>
          <w:sz w:val="28"/>
          <w:szCs w:val="28"/>
          <w:lang w:bidi="hi-IN"/>
        </w:rPr>
        <w:t>оценка представленных проектов</w:t>
      </w:r>
      <w:r w:rsidR="00A37109" w:rsidRPr="0004301B">
        <w:rPr>
          <w:rFonts w:ascii="Times New Roman" w:hAnsi="Times New Roman"/>
          <w:sz w:val="28"/>
          <w:szCs w:val="28"/>
        </w:rPr>
        <w:t>;</w:t>
      </w:r>
    </w:p>
    <w:p w:rsidR="00A37109" w:rsidRPr="0004301B" w:rsidRDefault="0004301B" w:rsidP="00A3710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4301B">
        <w:rPr>
          <w:rFonts w:ascii="Times New Roman" w:hAnsi="Times New Roman"/>
          <w:sz w:val="28"/>
          <w:szCs w:val="28"/>
        </w:rPr>
        <w:t>4.</w:t>
      </w:r>
      <w:r w:rsidR="00A37109" w:rsidRPr="0004301B">
        <w:rPr>
          <w:rFonts w:ascii="Times New Roman" w:hAnsi="Times New Roman"/>
          <w:sz w:val="28"/>
          <w:szCs w:val="28"/>
        </w:rPr>
        <w:t>3.</w:t>
      </w:r>
      <w:r w:rsidRPr="0004301B">
        <w:rPr>
          <w:rFonts w:ascii="Times New Roman" w:hAnsi="Times New Roman"/>
          <w:sz w:val="28"/>
          <w:szCs w:val="28"/>
        </w:rPr>
        <w:t>3.</w:t>
      </w:r>
      <w:r w:rsidR="00A37109" w:rsidRPr="0004301B">
        <w:rPr>
          <w:rFonts w:ascii="Times New Roman" w:hAnsi="Times New Roman"/>
          <w:sz w:val="28"/>
          <w:szCs w:val="28"/>
        </w:rPr>
        <w:t> </w:t>
      </w:r>
      <w:r w:rsidR="009E7E60" w:rsidRPr="0004301B">
        <w:rPr>
          <w:rFonts w:ascii="Times New Roman" w:hAnsi="Times New Roman"/>
          <w:sz w:val="28"/>
          <w:szCs w:val="28"/>
        </w:rPr>
        <w:t>комментарии по доработке представленных проектов</w:t>
      </w:r>
      <w:r w:rsidR="00A37109" w:rsidRPr="0004301B">
        <w:rPr>
          <w:rFonts w:ascii="Times New Roman" w:hAnsi="Times New Roman"/>
          <w:sz w:val="28"/>
          <w:szCs w:val="28"/>
        </w:rPr>
        <w:t xml:space="preserve">; </w:t>
      </w:r>
    </w:p>
    <w:p w:rsidR="0004301B" w:rsidRPr="0004301B" w:rsidRDefault="0004301B" w:rsidP="0004301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4301B">
        <w:rPr>
          <w:rFonts w:ascii="Times New Roman" w:hAnsi="Times New Roman"/>
          <w:sz w:val="28"/>
          <w:szCs w:val="28"/>
        </w:rPr>
        <w:t>4.3.</w:t>
      </w:r>
      <w:r w:rsidR="00A37109" w:rsidRPr="0004301B">
        <w:rPr>
          <w:rFonts w:ascii="Times New Roman" w:hAnsi="Times New Roman"/>
          <w:sz w:val="28"/>
          <w:szCs w:val="28"/>
        </w:rPr>
        <w:t>4. </w:t>
      </w:r>
      <w:r w:rsidR="009E7E60" w:rsidRPr="0004301B">
        <w:rPr>
          <w:rFonts w:ascii="Times New Roman" w:hAnsi="Times New Roman"/>
          <w:sz w:val="28"/>
          <w:szCs w:val="28"/>
        </w:rPr>
        <w:t>рекомендации проектов к прохождению в следующий этап Конкурса</w:t>
      </w:r>
      <w:r w:rsidR="00A37109" w:rsidRPr="0004301B">
        <w:rPr>
          <w:rFonts w:ascii="Times New Roman" w:hAnsi="Times New Roman"/>
          <w:sz w:val="28"/>
          <w:szCs w:val="28"/>
        </w:rPr>
        <w:t>.</w:t>
      </w:r>
    </w:p>
    <w:p w:rsidR="00A37109" w:rsidRPr="0004301B" w:rsidRDefault="0004301B" w:rsidP="0004301B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4301B">
        <w:rPr>
          <w:rFonts w:ascii="Times New Roman" w:hAnsi="Times New Roman"/>
          <w:sz w:val="28"/>
          <w:szCs w:val="28"/>
        </w:rPr>
        <w:t>4.4.</w:t>
      </w:r>
      <w:r w:rsidR="00A37109" w:rsidRPr="0004301B">
        <w:rPr>
          <w:rFonts w:ascii="Times New Roman" w:hAnsi="Times New Roman"/>
          <w:sz w:val="28"/>
          <w:szCs w:val="28"/>
        </w:rPr>
        <w:t> </w:t>
      </w:r>
      <w:r w:rsidRPr="0004301B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9E7E60" w:rsidRPr="0004301B">
        <w:rPr>
          <w:rFonts w:ascii="Times New Roman" w:eastAsia="Calibri" w:hAnsi="Times New Roman"/>
          <w:sz w:val="28"/>
          <w:szCs w:val="28"/>
          <w:lang w:eastAsia="en-US"/>
        </w:rPr>
        <w:t>аждая заявка оценивается тремя экспертами: Двумя научно-технологическими экспертами и одним экспертом с бизнес-компетенцией</w:t>
      </w:r>
      <w:r w:rsidR="00A37109" w:rsidRPr="0004301B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4301B" w:rsidRPr="0004301B" w:rsidRDefault="0004301B" w:rsidP="00A3710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 w:rsidRPr="0004301B">
        <w:rPr>
          <w:rFonts w:ascii="Times New Roman" w:eastAsia="Calibri" w:hAnsi="Times New Roman"/>
          <w:sz w:val="28"/>
          <w:szCs w:val="28"/>
          <w:lang w:eastAsia="en-US"/>
        </w:rPr>
        <w:t>4.5. После оценки тремя экспертами, заявка в обезличенном виде становится доступна для оценки индустриальными партнерами Конкурса.</w:t>
      </w:r>
    </w:p>
    <w:p w:rsidR="00B9010E" w:rsidRDefault="0004301B" w:rsidP="00A37109">
      <w:pPr>
        <w:pStyle w:val="21"/>
        <w:shd w:val="clear" w:color="auto" w:fill="auto"/>
        <w:spacing w:after="0" w:line="360" w:lineRule="auto"/>
        <w:ind w:right="40" w:firstLine="709"/>
        <w:jc w:val="both"/>
        <w:rPr>
          <w:rStyle w:val="229"/>
          <w:sz w:val="28"/>
          <w:szCs w:val="28"/>
        </w:rPr>
      </w:pPr>
      <w:r w:rsidRPr="0004301B">
        <w:rPr>
          <w:sz w:val="28"/>
          <w:szCs w:val="28"/>
        </w:rPr>
        <w:lastRenderedPageBreak/>
        <w:t>4.6.</w:t>
      </w:r>
      <w:r w:rsidR="00A37109" w:rsidRPr="0004301B">
        <w:rPr>
          <w:sz w:val="28"/>
          <w:szCs w:val="28"/>
        </w:rPr>
        <w:t> </w:t>
      </w:r>
      <w:r w:rsidRPr="0004301B">
        <w:rPr>
          <w:rStyle w:val="229"/>
          <w:sz w:val="28"/>
          <w:szCs w:val="28"/>
        </w:rPr>
        <w:t>Рекомендации</w:t>
      </w:r>
      <w:r w:rsidR="00B9010E" w:rsidRPr="0004301B">
        <w:rPr>
          <w:rStyle w:val="229"/>
          <w:sz w:val="28"/>
          <w:szCs w:val="28"/>
        </w:rPr>
        <w:t xml:space="preserve">, </w:t>
      </w:r>
      <w:r w:rsidRPr="0004301B">
        <w:rPr>
          <w:rStyle w:val="229"/>
          <w:sz w:val="28"/>
          <w:szCs w:val="28"/>
        </w:rPr>
        <w:t>данные Экспертами</w:t>
      </w:r>
      <w:r w:rsidR="00B9010E" w:rsidRPr="0004301B">
        <w:rPr>
          <w:rStyle w:val="229"/>
          <w:sz w:val="28"/>
          <w:szCs w:val="28"/>
        </w:rPr>
        <w:t xml:space="preserve"> в рамках своей компетенции, обязате</w:t>
      </w:r>
      <w:r w:rsidRPr="0004301B">
        <w:rPr>
          <w:rStyle w:val="229"/>
          <w:sz w:val="28"/>
          <w:szCs w:val="28"/>
        </w:rPr>
        <w:t>льны для исполнения участниками</w:t>
      </w:r>
      <w:r w:rsidR="00B9010E" w:rsidRPr="0004301B">
        <w:rPr>
          <w:rStyle w:val="229"/>
          <w:sz w:val="28"/>
          <w:szCs w:val="28"/>
        </w:rPr>
        <w:t>.</w:t>
      </w:r>
    </w:p>
    <w:p w:rsidR="001D6F0A" w:rsidRPr="0004301B" w:rsidRDefault="001D6F0A" w:rsidP="00A37109">
      <w:pPr>
        <w:pStyle w:val="21"/>
        <w:shd w:val="clear" w:color="auto" w:fill="auto"/>
        <w:spacing w:after="0" w:line="360" w:lineRule="auto"/>
        <w:ind w:right="40" w:firstLine="709"/>
        <w:jc w:val="both"/>
        <w:rPr>
          <w:sz w:val="28"/>
          <w:szCs w:val="28"/>
        </w:rPr>
      </w:pPr>
      <w:r>
        <w:rPr>
          <w:rStyle w:val="229"/>
          <w:sz w:val="28"/>
          <w:szCs w:val="28"/>
        </w:rPr>
        <w:t>4.7.</w:t>
      </w:r>
      <w:r w:rsidR="000C7F13">
        <w:rPr>
          <w:rStyle w:val="229"/>
          <w:sz w:val="28"/>
          <w:szCs w:val="28"/>
        </w:rPr>
        <w:t> Э</w:t>
      </w:r>
      <w:r>
        <w:rPr>
          <w:rStyle w:val="229"/>
          <w:sz w:val="28"/>
          <w:szCs w:val="28"/>
        </w:rPr>
        <w:t xml:space="preserve">ксперты обязуются не разглашать информацию о представленных </w:t>
      </w:r>
      <w:r w:rsidR="000C7F13">
        <w:rPr>
          <w:rStyle w:val="229"/>
          <w:sz w:val="28"/>
          <w:szCs w:val="28"/>
        </w:rPr>
        <w:t xml:space="preserve">на Конкурс </w:t>
      </w:r>
      <w:r>
        <w:rPr>
          <w:rStyle w:val="229"/>
          <w:sz w:val="28"/>
          <w:szCs w:val="28"/>
        </w:rPr>
        <w:t>проектах</w:t>
      </w:r>
      <w:r w:rsidR="000C7F13">
        <w:rPr>
          <w:rStyle w:val="229"/>
          <w:sz w:val="28"/>
          <w:szCs w:val="28"/>
        </w:rPr>
        <w:t>, полученную из заявок, не использовать ее в своих личных интересах без согласования с участником. При обнаружении экспертом в ходе работы с проектами конфликта интересов, он обязан сообщить организатору Конкурса, после чего для оценки проекта должен быть назначен другой эксперт.</w:t>
      </w:r>
    </w:p>
    <w:p w:rsidR="00410DC8" w:rsidRPr="00410DC8" w:rsidRDefault="00410DC8" w:rsidP="001D6F0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10DC8">
        <w:rPr>
          <w:rFonts w:ascii="Times New Roman" w:eastAsia="Calibri" w:hAnsi="Times New Roman"/>
          <w:b/>
          <w:sz w:val="28"/>
          <w:szCs w:val="28"/>
          <w:lang w:eastAsia="en-US"/>
        </w:rPr>
        <w:t>Сроки проведения Конкурса</w:t>
      </w:r>
    </w:p>
    <w:p w:rsidR="00410DC8" w:rsidRPr="00410DC8" w:rsidRDefault="001D6F0A" w:rsidP="00FD1AAD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954258">
        <w:rPr>
          <w:rFonts w:ascii="Times New Roman" w:eastAsia="Calibri" w:hAnsi="Times New Roman"/>
          <w:sz w:val="28"/>
          <w:szCs w:val="28"/>
          <w:lang w:eastAsia="en-US"/>
        </w:rPr>
        <w:t>.1. </w:t>
      </w:r>
      <w:r w:rsidR="00DD6EC2">
        <w:rPr>
          <w:rFonts w:ascii="Times New Roman" w:eastAsia="Calibri" w:hAnsi="Times New Roman"/>
          <w:sz w:val="28"/>
          <w:szCs w:val="28"/>
          <w:lang w:eastAsia="en-US"/>
        </w:rPr>
        <w:t>Конкурс проводится в период с 15 октября по 31 июня</w:t>
      </w:r>
      <w:r w:rsidR="00053082">
        <w:rPr>
          <w:rFonts w:ascii="Times New Roman" w:eastAsia="Calibri" w:hAnsi="Times New Roman"/>
          <w:sz w:val="28"/>
          <w:szCs w:val="28"/>
          <w:lang w:eastAsia="en-US"/>
        </w:rPr>
        <w:t xml:space="preserve"> включительно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410DC8" w:rsidRPr="00410DC8" w:rsidRDefault="001D6F0A" w:rsidP="00FD1AAD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954258">
        <w:rPr>
          <w:rFonts w:ascii="Times New Roman" w:eastAsia="Calibri" w:hAnsi="Times New Roman"/>
          <w:sz w:val="28"/>
          <w:szCs w:val="28"/>
          <w:lang w:eastAsia="en-US"/>
        </w:rPr>
        <w:t>.2. </w:t>
      </w:r>
      <w:r w:rsidR="00DD6EC2">
        <w:rPr>
          <w:rFonts w:ascii="Times New Roman" w:eastAsia="Calibri" w:hAnsi="Times New Roman"/>
          <w:sz w:val="28"/>
          <w:szCs w:val="28"/>
          <w:lang w:eastAsia="en-US"/>
        </w:rPr>
        <w:t>Первый этап – прием заявок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 проводится в период с 1</w:t>
      </w:r>
      <w:r w:rsidR="00DD6EC2"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D6EC2">
        <w:rPr>
          <w:rFonts w:ascii="Times New Roman" w:eastAsia="Calibri" w:hAnsi="Times New Roman"/>
          <w:sz w:val="28"/>
          <w:szCs w:val="28"/>
          <w:lang w:eastAsia="en-US"/>
        </w:rPr>
        <w:t>октября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 по </w:t>
      </w:r>
      <w:r w:rsidR="00DD6EC2">
        <w:rPr>
          <w:rFonts w:ascii="Times New Roman" w:eastAsia="Calibri" w:hAnsi="Times New Roman"/>
          <w:sz w:val="28"/>
          <w:szCs w:val="28"/>
          <w:lang w:eastAsia="en-US"/>
        </w:rPr>
        <w:t>31 декабря</w:t>
      </w:r>
      <w:r w:rsidR="00053082">
        <w:rPr>
          <w:rFonts w:ascii="Times New Roman" w:eastAsia="Calibri" w:hAnsi="Times New Roman"/>
          <w:sz w:val="28"/>
          <w:szCs w:val="28"/>
          <w:lang w:eastAsia="en-US"/>
        </w:rPr>
        <w:t xml:space="preserve"> включительно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10DC8" w:rsidRDefault="001D6F0A" w:rsidP="00FD1AAD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954258">
        <w:rPr>
          <w:rFonts w:ascii="Times New Roman" w:eastAsia="Calibri" w:hAnsi="Times New Roman"/>
          <w:sz w:val="28"/>
          <w:szCs w:val="28"/>
          <w:lang w:eastAsia="en-US"/>
        </w:rPr>
        <w:t>.3. </w:t>
      </w:r>
      <w:r w:rsidR="00DD6EC2">
        <w:rPr>
          <w:rFonts w:ascii="Times New Roman" w:eastAsia="Calibri" w:hAnsi="Times New Roman"/>
          <w:sz w:val="28"/>
          <w:szCs w:val="28"/>
          <w:lang w:eastAsia="en-US"/>
        </w:rPr>
        <w:t>Второй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 этап</w:t>
      </w:r>
      <w:r w:rsidR="00DD6EC2">
        <w:rPr>
          <w:rFonts w:ascii="Times New Roman" w:eastAsia="Calibri" w:hAnsi="Times New Roman"/>
          <w:sz w:val="28"/>
          <w:szCs w:val="28"/>
          <w:lang w:eastAsia="en-US"/>
        </w:rPr>
        <w:t xml:space="preserve"> – обучение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 проводится в период с </w:t>
      </w:r>
      <w:r w:rsidR="00DD6EC2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D6EC2">
        <w:rPr>
          <w:rFonts w:ascii="Times New Roman" w:eastAsia="Calibri" w:hAnsi="Times New Roman"/>
          <w:sz w:val="28"/>
          <w:szCs w:val="28"/>
          <w:lang w:eastAsia="en-US"/>
        </w:rPr>
        <w:t>февраля по 31 марта</w:t>
      </w:r>
      <w:r w:rsidR="0005308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53082">
        <w:rPr>
          <w:rFonts w:ascii="Times New Roman" w:eastAsia="Calibri" w:hAnsi="Times New Roman"/>
          <w:sz w:val="28"/>
          <w:szCs w:val="28"/>
          <w:lang w:eastAsia="en-US"/>
        </w:rPr>
        <w:br/>
        <w:t>включительно</w:t>
      </w:r>
      <w:r w:rsidR="00410DC8" w:rsidRPr="00410DC8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DD6EC2" w:rsidRPr="00410DC8" w:rsidRDefault="001D6F0A" w:rsidP="00FD1AAD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822AA0">
        <w:rPr>
          <w:rFonts w:ascii="Times New Roman" w:eastAsia="Calibri" w:hAnsi="Times New Roman"/>
          <w:sz w:val="28"/>
          <w:szCs w:val="28"/>
          <w:lang w:eastAsia="en-US"/>
        </w:rPr>
        <w:t>.4. </w:t>
      </w:r>
      <w:r w:rsidR="00DD6EC2">
        <w:rPr>
          <w:rFonts w:ascii="Times New Roman" w:eastAsia="Calibri" w:hAnsi="Times New Roman"/>
          <w:sz w:val="28"/>
          <w:szCs w:val="28"/>
          <w:lang w:eastAsia="en-US"/>
        </w:rPr>
        <w:t xml:space="preserve">Третий этап – создание опытного образца проводится в период с 1 апреля по 30 июня включительно. В случае если проект является высокотехнологичным и требует больше времени для создания опытного образца, </w:t>
      </w:r>
      <w:r w:rsidR="00D9782A">
        <w:rPr>
          <w:rFonts w:ascii="Times New Roman" w:eastAsia="Calibri" w:hAnsi="Times New Roman"/>
          <w:sz w:val="28"/>
          <w:szCs w:val="28"/>
          <w:lang w:eastAsia="en-US"/>
        </w:rPr>
        <w:t>срок проведения третьего этапа для отдельных проектов может быть продлен.</w:t>
      </w:r>
    </w:p>
    <w:p w:rsidR="00410DC8" w:rsidRPr="00410DC8" w:rsidRDefault="001D6F0A" w:rsidP="001D6F0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Направления </w:t>
      </w:r>
      <w:r w:rsidR="00410DC8" w:rsidRPr="00410DC8">
        <w:rPr>
          <w:rFonts w:ascii="Times New Roman" w:eastAsia="Calibri" w:hAnsi="Times New Roman"/>
          <w:b/>
          <w:sz w:val="28"/>
          <w:szCs w:val="28"/>
          <w:lang w:eastAsia="en-US"/>
        </w:rPr>
        <w:t>Конкурса</w:t>
      </w:r>
    </w:p>
    <w:p w:rsidR="00410DC8" w:rsidRPr="00410DC8" w:rsidRDefault="00334F18" w:rsidP="00822AA0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54258">
        <w:rPr>
          <w:rFonts w:ascii="Times New Roman" w:hAnsi="Times New Roman"/>
          <w:sz w:val="28"/>
          <w:szCs w:val="28"/>
        </w:rPr>
        <w:t>.1. </w:t>
      </w:r>
      <w:r w:rsidR="006C4A05">
        <w:rPr>
          <w:rFonts w:ascii="Times New Roman" w:hAnsi="Times New Roman"/>
          <w:sz w:val="28"/>
          <w:szCs w:val="28"/>
        </w:rPr>
        <w:t>К</w:t>
      </w:r>
      <w:r w:rsidR="00410DC8" w:rsidRPr="00410DC8">
        <w:rPr>
          <w:rFonts w:ascii="Times New Roman" w:hAnsi="Times New Roman"/>
          <w:sz w:val="28"/>
          <w:szCs w:val="28"/>
        </w:rPr>
        <w:t>онкурс пр</w:t>
      </w:r>
      <w:r w:rsidR="001D6F0A">
        <w:rPr>
          <w:rFonts w:ascii="Times New Roman" w:hAnsi="Times New Roman"/>
          <w:sz w:val="28"/>
          <w:szCs w:val="28"/>
        </w:rPr>
        <w:t>оводится по следующим направлениям</w:t>
      </w:r>
      <w:r w:rsidR="00410DC8" w:rsidRPr="00410DC8">
        <w:rPr>
          <w:rFonts w:ascii="Times New Roman" w:hAnsi="Times New Roman"/>
          <w:sz w:val="28"/>
          <w:szCs w:val="28"/>
        </w:rPr>
        <w:t xml:space="preserve">: </w:t>
      </w:r>
    </w:p>
    <w:p w:rsidR="00F95089" w:rsidRPr="00410DC8" w:rsidRDefault="00822AA0" w:rsidP="00822AA0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410DC8" w:rsidRPr="00410DC8">
        <w:rPr>
          <w:rFonts w:ascii="Times New Roman" w:hAnsi="Times New Roman"/>
          <w:sz w:val="28"/>
          <w:szCs w:val="28"/>
        </w:rPr>
        <w:t>«</w:t>
      </w:r>
      <w:r w:rsidR="00334F18">
        <w:rPr>
          <w:rFonts w:ascii="Times New Roman" w:hAnsi="Times New Roman"/>
          <w:sz w:val="28"/>
          <w:szCs w:val="28"/>
        </w:rPr>
        <w:t>Инженерия</w:t>
      </w:r>
      <w:r w:rsidR="00410DC8" w:rsidRPr="00410DC8">
        <w:rPr>
          <w:rFonts w:ascii="Times New Roman" w:hAnsi="Times New Roman"/>
          <w:sz w:val="28"/>
          <w:szCs w:val="28"/>
        </w:rPr>
        <w:t>»</w:t>
      </w:r>
      <w:r w:rsidR="00F67C80">
        <w:rPr>
          <w:rFonts w:ascii="Times New Roman" w:hAnsi="Times New Roman"/>
          <w:sz w:val="28"/>
          <w:szCs w:val="28"/>
        </w:rPr>
        <w:t xml:space="preserve"> - проекты в области цифровых, интеллектуальных производственных технологий, роботизированных систем, новых материалов и способов конструирования, создания систем обработки больших объемов данных, машинного обучения и искусственного интеллекта</w:t>
      </w:r>
      <w:r w:rsidR="00410DC8" w:rsidRPr="00410DC8">
        <w:rPr>
          <w:rFonts w:ascii="Times New Roman" w:hAnsi="Times New Roman"/>
          <w:sz w:val="28"/>
          <w:szCs w:val="28"/>
        </w:rPr>
        <w:t>;</w:t>
      </w:r>
    </w:p>
    <w:p w:rsidR="00410DC8" w:rsidRPr="00410DC8" w:rsidRDefault="00822AA0" w:rsidP="00822AA0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410DC8" w:rsidRPr="00410DC8">
        <w:rPr>
          <w:rFonts w:ascii="Times New Roman" w:hAnsi="Times New Roman"/>
          <w:sz w:val="28"/>
          <w:szCs w:val="28"/>
        </w:rPr>
        <w:t>«</w:t>
      </w:r>
      <w:r w:rsidR="000C7F13">
        <w:rPr>
          <w:rFonts w:ascii="Times New Roman" w:hAnsi="Times New Roman"/>
          <w:sz w:val="28"/>
          <w:szCs w:val="28"/>
        </w:rPr>
        <w:t>Сельское хозяйство</w:t>
      </w:r>
      <w:r w:rsidR="00410DC8" w:rsidRPr="00410DC8">
        <w:rPr>
          <w:rFonts w:ascii="Times New Roman" w:hAnsi="Times New Roman"/>
          <w:sz w:val="28"/>
          <w:szCs w:val="28"/>
        </w:rPr>
        <w:t>»</w:t>
      </w:r>
      <w:r w:rsidR="000C7F13">
        <w:rPr>
          <w:rFonts w:ascii="Times New Roman" w:hAnsi="Times New Roman"/>
          <w:sz w:val="28"/>
          <w:szCs w:val="28"/>
        </w:rPr>
        <w:t xml:space="preserve"> -</w:t>
      </w:r>
      <w:r w:rsidR="006E6B76">
        <w:rPr>
          <w:rFonts w:ascii="Times New Roman" w:hAnsi="Times New Roman"/>
          <w:sz w:val="28"/>
          <w:szCs w:val="28"/>
        </w:rPr>
        <w:t xml:space="preserve"> проекты в области высокопродуктивного и экологически чистого </w:t>
      </w:r>
      <w:proofErr w:type="spellStart"/>
      <w:r w:rsidR="006E6B76">
        <w:rPr>
          <w:rFonts w:ascii="Times New Roman" w:hAnsi="Times New Roman"/>
          <w:sz w:val="28"/>
          <w:szCs w:val="28"/>
        </w:rPr>
        <w:t>агро</w:t>
      </w:r>
      <w:proofErr w:type="spellEnd"/>
      <w:r w:rsidR="006E6B76">
        <w:rPr>
          <w:rFonts w:ascii="Times New Roman" w:hAnsi="Times New Roman"/>
          <w:sz w:val="28"/>
          <w:szCs w:val="28"/>
        </w:rPr>
        <w:t xml:space="preserve">- и </w:t>
      </w:r>
      <w:proofErr w:type="spellStart"/>
      <w:r w:rsidR="006E6B76">
        <w:rPr>
          <w:rFonts w:ascii="Times New Roman" w:hAnsi="Times New Roman"/>
          <w:sz w:val="28"/>
          <w:szCs w:val="28"/>
        </w:rPr>
        <w:t>аквахозяйства</w:t>
      </w:r>
      <w:proofErr w:type="spellEnd"/>
      <w:r w:rsidR="006E6B76">
        <w:rPr>
          <w:rFonts w:ascii="Times New Roman" w:hAnsi="Times New Roman"/>
          <w:sz w:val="28"/>
          <w:szCs w:val="28"/>
        </w:rPr>
        <w:t>, разработки и внедрения систем рационального применения средств химической и биологической защиты сельскохозяйственных растений и животных, хранения и эффективной переработки сельскохозяйственной продукции, создания безопасных и качественных, в том числе функциональных, продуктов питания</w:t>
      </w:r>
      <w:r w:rsidR="00410DC8" w:rsidRPr="00410DC8">
        <w:rPr>
          <w:rFonts w:ascii="Times New Roman" w:hAnsi="Times New Roman"/>
          <w:sz w:val="28"/>
          <w:szCs w:val="28"/>
        </w:rPr>
        <w:t xml:space="preserve">; </w:t>
      </w:r>
    </w:p>
    <w:p w:rsidR="00410DC8" w:rsidRPr="00410DC8" w:rsidRDefault="00822AA0" w:rsidP="00822AA0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</w:t>
      </w:r>
      <w:r w:rsidR="00410DC8" w:rsidRPr="00410DC8">
        <w:rPr>
          <w:rFonts w:ascii="Times New Roman" w:hAnsi="Times New Roman"/>
          <w:sz w:val="28"/>
          <w:szCs w:val="28"/>
        </w:rPr>
        <w:t>«</w:t>
      </w:r>
      <w:r w:rsidR="000C7F13">
        <w:rPr>
          <w:rFonts w:ascii="Times New Roman" w:hAnsi="Times New Roman"/>
          <w:sz w:val="28"/>
          <w:szCs w:val="28"/>
        </w:rPr>
        <w:t>Энергетика</w:t>
      </w:r>
      <w:r w:rsidR="00410DC8" w:rsidRPr="00410DC8">
        <w:rPr>
          <w:rFonts w:ascii="Times New Roman" w:hAnsi="Times New Roman"/>
          <w:sz w:val="28"/>
          <w:szCs w:val="28"/>
        </w:rPr>
        <w:t>»</w:t>
      </w:r>
      <w:r w:rsidR="000C7F13">
        <w:rPr>
          <w:rFonts w:ascii="Times New Roman" w:hAnsi="Times New Roman"/>
          <w:sz w:val="28"/>
          <w:szCs w:val="28"/>
        </w:rPr>
        <w:t xml:space="preserve"> - </w:t>
      </w:r>
      <w:r w:rsidR="00F67C80">
        <w:rPr>
          <w:rFonts w:ascii="Times New Roman" w:hAnsi="Times New Roman"/>
          <w:sz w:val="28"/>
          <w:szCs w:val="28"/>
        </w:rPr>
        <w:t xml:space="preserve">проекты в области перехода к экологически чистой и ресурсосберегающей энергетике, </w:t>
      </w:r>
      <w:r w:rsidR="00615014">
        <w:rPr>
          <w:rFonts w:ascii="Times New Roman" w:hAnsi="Times New Roman"/>
          <w:sz w:val="28"/>
          <w:szCs w:val="28"/>
        </w:rPr>
        <w:t>повышения эффективности добычи и глубокой переработки углеводородного сырья, формирования новых источников, способов транспортировки и хранения энергии</w:t>
      </w:r>
      <w:r w:rsidR="00410DC8" w:rsidRPr="00410DC8">
        <w:rPr>
          <w:rFonts w:ascii="Times New Roman" w:hAnsi="Times New Roman"/>
          <w:sz w:val="28"/>
          <w:szCs w:val="28"/>
        </w:rPr>
        <w:t>;</w:t>
      </w:r>
    </w:p>
    <w:p w:rsidR="00410DC8" w:rsidRPr="00410DC8" w:rsidRDefault="00822AA0" w:rsidP="00822AA0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410DC8" w:rsidRPr="00410DC8">
        <w:rPr>
          <w:rFonts w:ascii="Times New Roman" w:hAnsi="Times New Roman"/>
          <w:sz w:val="28"/>
          <w:szCs w:val="28"/>
        </w:rPr>
        <w:t>«</w:t>
      </w:r>
      <w:r w:rsidR="000C7F13">
        <w:rPr>
          <w:rFonts w:ascii="Times New Roman" w:hAnsi="Times New Roman"/>
          <w:sz w:val="28"/>
          <w:szCs w:val="28"/>
        </w:rPr>
        <w:t>Экология</w:t>
      </w:r>
      <w:r w:rsidR="00410DC8" w:rsidRPr="00410DC8">
        <w:rPr>
          <w:rFonts w:ascii="Times New Roman" w:hAnsi="Times New Roman"/>
          <w:sz w:val="28"/>
          <w:szCs w:val="28"/>
        </w:rPr>
        <w:t>»</w:t>
      </w:r>
      <w:r w:rsidR="000C7F13">
        <w:rPr>
          <w:rFonts w:ascii="Times New Roman" w:hAnsi="Times New Roman"/>
          <w:sz w:val="28"/>
          <w:szCs w:val="28"/>
        </w:rPr>
        <w:t xml:space="preserve"> - </w:t>
      </w:r>
      <w:r w:rsidR="007E3956">
        <w:rPr>
          <w:rFonts w:ascii="Times New Roman" w:hAnsi="Times New Roman"/>
          <w:sz w:val="28"/>
          <w:szCs w:val="28"/>
        </w:rPr>
        <w:t xml:space="preserve">проекты в области понимания процессов, происходящих в обществе и природе, развития </w:t>
      </w:r>
      <w:proofErr w:type="spellStart"/>
      <w:r w:rsidR="007E3956">
        <w:rPr>
          <w:rFonts w:ascii="Times New Roman" w:hAnsi="Times New Roman"/>
          <w:sz w:val="28"/>
          <w:szCs w:val="28"/>
        </w:rPr>
        <w:t>природоподобных</w:t>
      </w:r>
      <w:proofErr w:type="spellEnd"/>
      <w:r w:rsidR="007E3956">
        <w:rPr>
          <w:rFonts w:ascii="Times New Roman" w:hAnsi="Times New Roman"/>
          <w:sz w:val="28"/>
          <w:szCs w:val="28"/>
        </w:rPr>
        <w:t xml:space="preserve"> технологий, человеко-машинных систем, управления климатом и экосистемами</w:t>
      </w:r>
      <w:r w:rsidR="00410DC8" w:rsidRPr="00410DC8">
        <w:rPr>
          <w:rFonts w:ascii="Times New Roman" w:hAnsi="Times New Roman"/>
          <w:sz w:val="28"/>
          <w:szCs w:val="28"/>
        </w:rPr>
        <w:t>;</w:t>
      </w:r>
    </w:p>
    <w:p w:rsidR="00410DC8" w:rsidRDefault="00822AA0" w:rsidP="00822AA0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410DC8" w:rsidRPr="00410DC8">
        <w:rPr>
          <w:rFonts w:ascii="Times New Roman" w:hAnsi="Times New Roman"/>
          <w:sz w:val="28"/>
          <w:szCs w:val="28"/>
        </w:rPr>
        <w:t>«</w:t>
      </w:r>
      <w:r w:rsidR="000C7F13">
        <w:rPr>
          <w:rFonts w:ascii="Times New Roman" w:hAnsi="Times New Roman"/>
          <w:sz w:val="28"/>
          <w:szCs w:val="28"/>
        </w:rPr>
        <w:t>Медицина</w:t>
      </w:r>
      <w:r w:rsidR="00410DC8" w:rsidRPr="00410DC8">
        <w:rPr>
          <w:rFonts w:ascii="Times New Roman" w:hAnsi="Times New Roman"/>
          <w:sz w:val="28"/>
          <w:szCs w:val="28"/>
        </w:rPr>
        <w:t>»</w:t>
      </w:r>
      <w:r w:rsidR="00615014">
        <w:rPr>
          <w:rFonts w:ascii="Times New Roman" w:hAnsi="Times New Roman"/>
          <w:sz w:val="28"/>
          <w:szCs w:val="28"/>
        </w:rPr>
        <w:t xml:space="preserve"> - </w:t>
      </w:r>
      <w:r w:rsidR="006E6B76">
        <w:rPr>
          <w:rFonts w:ascii="Times New Roman" w:hAnsi="Times New Roman"/>
          <w:sz w:val="28"/>
          <w:szCs w:val="28"/>
        </w:rPr>
        <w:t xml:space="preserve">проекты в области персонализированной медицины, высокотехнологичного здравоохранения и технологий </w:t>
      </w:r>
      <w:proofErr w:type="spellStart"/>
      <w:r w:rsidR="006E6B76">
        <w:rPr>
          <w:rFonts w:ascii="Times New Roman" w:hAnsi="Times New Roman"/>
          <w:sz w:val="28"/>
          <w:szCs w:val="28"/>
        </w:rPr>
        <w:t>здоровьясбережения</w:t>
      </w:r>
      <w:proofErr w:type="spellEnd"/>
      <w:r w:rsidR="006E6B76">
        <w:rPr>
          <w:rFonts w:ascii="Times New Roman" w:hAnsi="Times New Roman"/>
          <w:sz w:val="28"/>
          <w:szCs w:val="28"/>
        </w:rPr>
        <w:t xml:space="preserve">, включая телемедицину и </w:t>
      </w:r>
      <w:proofErr w:type="spellStart"/>
      <w:r w:rsidR="006E6B76">
        <w:rPr>
          <w:rFonts w:ascii="Times New Roman" w:hAnsi="Times New Roman"/>
          <w:sz w:val="28"/>
          <w:szCs w:val="28"/>
        </w:rPr>
        <w:t>нейрофарму</w:t>
      </w:r>
      <w:proofErr w:type="spellEnd"/>
      <w:r w:rsidR="00F95089" w:rsidRPr="00410DC8">
        <w:rPr>
          <w:rFonts w:ascii="Times New Roman" w:hAnsi="Times New Roman"/>
          <w:sz w:val="28"/>
          <w:szCs w:val="28"/>
        </w:rPr>
        <w:t>;</w:t>
      </w:r>
    </w:p>
    <w:p w:rsidR="00F95089" w:rsidRDefault="00822AA0" w:rsidP="00822AA0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0C7F13">
        <w:rPr>
          <w:rFonts w:ascii="Times New Roman" w:hAnsi="Times New Roman"/>
          <w:sz w:val="28"/>
          <w:szCs w:val="28"/>
        </w:rPr>
        <w:t>«Транспорт</w:t>
      </w:r>
      <w:r w:rsidR="00F95089">
        <w:rPr>
          <w:rFonts w:ascii="Times New Roman" w:hAnsi="Times New Roman"/>
          <w:sz w:val="28"/>
          <w:szCs w:val="28"/>
        </w:rPr>
        <w:t>»</w:t>
      </w:r>
      <w:r w:rsidR="006E6B76">
        <w:rPr>
          <w:rFonts w:ascii="Times New Roman" w:hAnsi="Times New Roman"/>
          <w:sz w:val="28"/>
          <w:szCs w:val="28"/>
        </w:rPr>
        <w:t xml:space="preserve"> - проекты в области создания интеллектуальных транспортных и телекоммуникационных систем, создания международных транспортно-логистических систем, освоения и использования космического и воздушного пространства, Мирового океана, Арктики и Антарктики</w:t>
      </w:r>
      <w:r w:rsidR="00F95089" w:rsidRPr="00410DC8">
        <w:rPr>
          <w:rFonts w:ascii="Times New Roman" w:hAnsi="Times New Roman"/>
          <w:sz w:val="28"/>
          <w:szCs w:val="28"/>
        </w:rPr>
        <w:t>;</w:t>
      </w:r>
    </w:p>
    <w:p w:rsidR="00F95089" w:rsidRPr="007E3956" w:rsidRDefault="00822AA0" w:rsidP="00822AA0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334F18">
        <w:rPr>
          <w:rFonts w:ascii="Times New Roman" w:hAnsi="Times New Roman"/>
          <w:sz w:val="28"/>
          <w:szCs w:val="28"/>
        </w:rPr>
        <w:t xml:space="preserve">«Фундаментальные» - проекты в области фундаментальные исследования, обусловленные внутренней логикой развития науки, обеспечивающие готовность страны к большим вызовам, еще не проявившимся и не получившим широкого общественного признания, возможность своевременной оценки рисков, обусловленных научно-технологическим развитием. </w:t>
      </w:r>
    </w:p>
    <w:p w:rsidR="00A04FC4" w:rsidRPr="00150B2F" w:rsidRDefault="00334F18" w:rsidP="004B799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04FC4" w:rsidRPr="00150B2F">
        <w:rPr>
          <w:rFonts w:ascii="Times New Roman" w:hAnsi="Times New Roman"/>
          <w:sz w:val="28"/>
          <w:szCs w:val="28"/>
        </w:rPr>
        <w:t>.</w:t>
      </w:r>
      <w:r w:rsidR="00F95089">
        <w:rPr>
          <w:rFonts w:ascii="Times New Roman" w:hAnsi="Times New Roman"/>
          <w:sz w:val="28"/>
          <w:szCs w:val="28"/>
        </w:rPr>
        <w:t>2</w:t>
      </w:r>
      <w:r w:rsidR="00A04FC4" w:rsidRPr="00150B2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Организаторы</w:t>
      </w:r>
      <w:r w:rsidR="00F95089">
        <w:rPr>
          <w:rFonts w:ascii="Times New Roman" w:hAnsi="Times New Roman"/>
          <w:sz w:val="28"/>
          <w:szCs w:val="28"/>
        </w:rPr>
        <w:t xml:space="preserve"> вправе</w:t>
      </w:r>
      <w:r>
        <w:rPr>
          <w:rFonts w:ascii="Times New Roman" w:hAnsi="Times New Roman"/>
          <w:sz w:val="28"/>
          <w:szCs w:val="28"/>
        </w:rPr>
        <w:t xml:space="preserve"> учреждать дополнительные направления в рамках Конкурса, об открытии </w:t>
      </w:r>
      <w:r w:rsidR="000C22F3">
        <w:rPr>
          <w:rFonts w:ascii="Times New Roman" w:hAnsi="Times New Roman"/>
          <w:sz w:val="28"/>
          <w:szCs w:val="28"/>
        </w:rPr>
        <w:t>которых будет объявлено дополнительно. Дополнительные направления формируются совместно с партнерами Конкурса на специальных условиях и могут отличаться в части организации экспертизы, критериев отбора и сроков проведения второго и третьего этапов. Информация о дополнительных направлениях и условиях участия в них будет своевременно опубликована на информационных ресурсах организаторов.</w:t>
      </w:r>
    </w:p>
    <w:p w:rsidR="00A550BD" w:rsidRDefault="00B8697C" w:rsidP="00334F1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</w:t>
      </w:r>
      <w:r w:rsidR="000C22F3">
        <w:rPr>
          <w:rFonts w:ascii="Times New Roman" w:hAnsi="Times New Roman"/>
          <w:b/>
          <w:sz w:val="28"/>
          <w:szCs w:val="28"/>
        </w:rPr>
        <w:t xml:space="preserve"> к участникам Конкурса</w:t>
      </w:r>
    </w:p>
    <w:p w:rsidR="00A550BD" w:rsidRPr="00BF5B83" w:rsidRDefault="00643896" w:rsidP="004B799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F5B83">
        <w:rPr>
          <w:rFonts w:ascii="Times New Roman" w:hAnsi="Times New Roman"/>
          <w:sz w:val="28"/>
          <w:szCs w:val="28"/>
        </w:rPr>
        <w:t>8.1. </w:t>
      </w:r>
      <w:r w:rsidR="00A37109">
        <w:rPr>
          <w:rFonts w:ascii="Times New Roman" w:hAnsi="Times New Roman"/>
          <w:sz w:val="28"/>
          <w:szCs w:val="28"/>
        </w:rPr>
        <w:t>У</w:t>
      </w:r>
      <w:r w:rsidR="005A3284">
        <w:rPr>
          <w:rFonts w:ascii="Times New Roman" w:hAnsi="Times New Roman"/>
          <w:sz w:val="28"/>
          <w:szCs w:val="28"/>
        </w:rPr>
        <w:t xml:space="preserve">частниками </w:t>
      </w:r>
      <w:r w:rsidR="000C22F3">
        <w:rPr>
          <w:rFonts w:ascii="Times New Roman" w:hAnsi="Times New Roman"/>
          <w:sz w:val="28"/>
          <w:szCs w:val="28"/>
        </w:rPr>
        <w:t>Конкурса</w:t>
      </w:r>
      <w:r w:rsidR="00A37109">
        <w:rPr>
          <w:rFonts w:ascii="Times New Roman" w:hAnsi="Times New Roman"/>
          <w:sz w:val="28"/>
          <w:szCs w:val="28"/>
        </w:rPr>
        <w:t xml:space="preserve"> являются </w:t>
      </w:r>
      <w:r w:rsidR="000C22F3">
        <w:rPr>
          <w:rFonts w:ascii="Times New Roman" w:hAnsi="Times New Roman"/>
          <w:sz w:val="28"/>
          <w:szCs w:val="28"/>
        </w:rPr>
        <w:t xml:space="preserve">участники подавшие заявки на сайте </w:t>
      </w:r>
      <w:r w:rsidR="000C22F3">
        <w:rPr>
          <w:rFonts w:ascii="Times New Roman" w:hAnsi="Times New Roman"/>
          <w:sz w:val="28"/>
          <w:szCs w:val="28"/>
          <w:lang w:val="en-US"/>
        </w:rPr>
        <w:t>ACTUM</w:t>
      </w:r>
      <w:r w:rsidR="000C22F3" w:rsidRPr="000C22F3">
        <w:rPr>
          <w:rFonts w:ascii="Times New Roman" w:hAnsi="Times New Roman"/>
          <w:sz w:val="28"/>
          <w:szCs w:val="28"/>
        </w:rPr>
        <w:t xml:space="preserve"> </w:t>
      </w:r>
      <w:r w:rsidR="008928D5">
        <w:rPr>
          <w:rFonts w:ascii="Times New Roman" w:hAnsi="Times New Roman"/>
          <w:sz w:val="28"/>
          <w:szCs w:val="28"/>
        </w:rPr>
        <w:t xml:space="preserve">(в соответствии с формой, указанной в Приложении №1 к Положению о </w:t>
      </w:r>
      <w:r w:rsidR="008928D5">
        <w:rPr>
          <w:rFonts w:ascii="Times New Roman" w:hAnsi="Times New Roman"/>
          <w:sz w:val="28"/>
          <w:szCs w:val="28"/>
        </w:rPr>
        <w:lastRenderedPageBreak/>
        <w:t>Конкурсе)</w:t>
      </w:r>
      <w:r w:rsidR="00A37109">
        <w:rPr>
          <w:rFonts w:ascii="Times New Roman" w:hAnsi="Times New Roman"/>
          <w:sz w:val="28"/>
          <w:szCs w:val="28"/>
        </w:rPr>
        <w:t xml:space="preserve"> на мероприятие </w:t>
      </w:r>
      <w:r w:rsidR="000C22F3">
        <w:rPr>
          <w:rFonts w:ascii="Times New Roman" w:hAnsi="Times New Roman"/>
          <w:spacing w:val="9"/>
          <w:sz w:val="28"/>
          <w:szCs w:val="28"/>
        </w:rPr>
        <w:t xml:space="preserve">«Всероссийский конкурс «Ты - </w:t>
      </w:r>
      <w:proofErr w:type="spellStart"/>
      <w:r w:rsidR="000C22F3">
        <w:rPr>
          <w:rFonts w:ascii="Times New Roman" w:hAnsi="Times New Roman"/>
          <w:spacing w:val="9"/>
          <w:sz w:val="28"/>
          <w:szCs w:val="28"/>
        </w:rPr>
        <w:t>Инноватор</w:t>
      </w:r>
      <w:proofErr w:type="spellEnd"/>
      <w:r w:rsidR="000C22F3">
        <w:rPr>
          <w:rFonts w:ascii="Times New Roman" w:hAnsi="Times New Roman"/>
          <w:spacing w:val="9"/>
          <w:sz w:val="28"/>
          <w:szCs w:val="28"/>
        </w:rPr>
        <w:t>»</w:t>
      </w:r>
      <w:r w:rsidR="00A37109">
        <w:rPr>
          <w:rFonts w:ascii="Times New Roman" w:hAnsi="Times New Roman"/>
          <w:spacing w:val="9"/>
          <w:sz w:val="28"/>
          <w:szCs w:val="28"/>
        </w:rPr>
        <w:t>», соответствующие следующим требованиям:</w:t>
      </w:r>
      <w:r w:rsidR="00A550BD" w:rsidRPr="00BF5B83">
        <w:rPr>
          <w:rFonts w:ascii="Times New Roman" w:hAnsi="Times New Roman"/>
          <w:sz w:val="28"/>
          <w:szCs w:val="28"/>
        </w:rPr>
        <w:t xml:space="preserve"> </w:t>
      </w:r>
    </w:p>
    <w:p w:rsidR="00410DC8" w:rsidRPr="00150B2F" w:rsidRDefault="00822AA0" w:rsidP="004B799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8.1.1. </w:t>
      </w:r>
      <w:r w:rsidR="0032581E">
        <w:rPr>
          <w:rFonts w:ascii="Times New Roman" w:hAnsi="Times New Roman"/>
          <w:sz w:val="28"/>
          <w:szCs w:val="28"/>
        </w:rPr>
        <w:t>к</w:t>
      </w:r>
      <w:r w:rsidR="00CE3F42" w:rsidRPr="00150B2F">
        <w:rPr>
          <w:rFonts w:ascii="Times New Roman" w:hAnsi="Times New Roman"/>
          <w:sz w:val="28"/>
          <w:szCs w:val="28"/>
        </w:rPr>
        <w:t xml:space="preserve"> участию </w:t>
      </w:r>
      <w:r w:rsidR="00E1541F" w:rsidRPr="00150B2F">
        <w:rPr>
          <w:rFonts w:ascii="Times New Roman" w:hAnsi="Times New Roman"/>
          <w:sz w:val="28"/>
          <w:szCs w:val="28"/>
        </w:rPr>
        <w:t xml:space="preserve">в Конкурсе </w:t>
      </w:r>
      <w:r w:rsidR="00410DC8" w:rsidRPr="00150B2F">
        <w:rPr>
          <w:rFonts w:ascii="Times New Roman" w:hAnsi="Times New Roman"/>
          <w:sz w:val="28"/>
          <w:szCs w:val="28"/>
        </w:rPr>
        <w:t xml:space="preserve">допускаются граждане Российской </w:t>
      </w:r>
      <w:r w:rsidR="005A3284">
        <w:rPr>
          <w:rFonts w:ascii="Times New Roman" w:hAnsi="Times New Roman"/>
          <w:sz w:val="28"/>
          <w:szCs w:val="28"/>
        </w:rPr>
        <w:t xml:space="preserve">Федерации, </w:t>
      </w:r>
      <w:r w:rsidR="005A3284" w:rsidRPr="006A6E62">
        <w:rPr>
          <w:rFonts w:ascii="Times New Roman" w:hAnsi="Times New Roman"/>
          <w:sz w:val="28"/>
          <w:szCs w:val="28"/>
        </w:rPr>
        <w:t>имеющие постоянное место жительства</w:t>
      </w:r>
      <w:r w:rsidR="00410DC8" w:rsidRPr="00150B2F">
        <w:rPr>
          <w:rFonts w:ascii="Times New Roman" w:hAnsi="Times New Roman"/>
          <w:sz w:val="28"/>
          <w:szCs w:val="28"/>
        </w:rPr>
        <w:t xml:space="preserve"> и осуществляющие </w:t>
      </w:r>
      <w:r w:rsidR="00103DE9">
        <w:rPr>
          <w:rFonts w:ascii="Times New Roman" w:hAnsi="Times New Roman"/>
          <w:sz w:val="28"/>
          <w:szCs w:val="28"/>
        </w:rPr>
        <w:t xml:space="preserve">научно-техническую и инновационную </w:t>
      </w:r>
      <w:r w:rsidR="00410DC8" w:rsidRPr="00150B2F">
        <w:rPr>
          <w:rFonts w:ascii="Times New Roman" w:hAnsi="Times New Roman"/>
          <w:sz w:val="28"/>
          <w:szCs w:val="28"/>
        </w:rPr>
        <w:t>деятельность</w:t>
      </w:r>
      <w:r w:rsidR="00CE3F42" w:rsidRPr="00150B2F">
        <w:rPr>
          <w:rFonts w:ascii="Times New Roman" w:hAnsi="Times New Roman"/>
          <w:sz w:val="28"/>
          <w:szCs w:val="28"/>
        </w:rPr>
        <w:t xml:space="preserve"> </w:t>
      </w:r>
      <w:r w:rsidR="00410DC8" w:rsidRPr="00150B2F">
        <w:rPr>
          <w:rFonts w:ascii="Times New Roman" w:hAnsi="Times New Roman"/>
          <w:sz w:val="28"/>
          <w:szCs w:val="28"/>
        </w:rPr>
        <w:t>на территории</w:t>
      </w:r>
      <w:r w:rsidR="00BF5B83">
        <w:rPr>
          <w:rFonts w:ascii="Times New Roman" w:hAnsi="Times New Roman"/>
          <w:sz w:val="28"/>
          <w:szCs w:val="28"/>
        </w:rPr>
        <w:t xml:space="preserve"> </w:t>
      </w:r>
      <w:r w:rsidR="00BF5B83" w:rsidRPr="00150B2F">
        <w:rPr>
          <w:rFonts w:ascii="Times New Roman" w:hAnsi="Times New Roman"/>
          <w:sz w:val="28"/>
          <w:szCs w:val="28"/>
        </w:rPr>
        <w:t>Российской Федерации</w:t>
      </w:r>
      <w:r w:rsidR="00410DC8" w:rsidRPr="00150B2F">
        <w:rPr>
          <w:rFonts w:ascii="Times New Roman" w:hAnsi="Times New Roman"/>
          <w:sz w:val="28"/>
          <w:szCs w:val="28"/>
        </w:rPr>
        <w:t>, в возрасте</w:t>
      </w:r>
      <w:r w:rsidR="007B4679">
        <w:rPr>
          <w:rFonts w:ascii="Times New Roman" w:hAnsi="Times New Roman"/>
          <w:sz w:val="28"/>
          <w:szCs w:val="28"/>
        </w:rPr>
        <w:t xml:space="preserve"> от 14 до 30 лет включительно.</w:t>
      </w:r>
    </w:p>
    <w:p w:rsidR="00410DC8" w:rsidRPr="00150B2F" w:rsidRDefault="0097202C" w:rsidP="004B799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50B2F">
        <w:rPr>
          <w:rFonts w:ascii="Times New Roman" w:hAnsi="Times New Roman"/>
          <w:sz w:val="28"/>
          <w:szCs w:val="28"/>
        </w:rPr>
        <w:t>8</w:t>
      </w:r>
      <w:r w:rsidR="00103DE9">
        <w:rPr>
          <w:rFonts w:ascii="Times New Roman" w:hAnsi="Times New Roman"/>
          <w:sz w:val="28"/>
          <w:szCs w:val="28"/>
        </w:rPr>
        <w:t>.1.2</w:t>
      </w:r>
      <w:r w:rsidRPr="00150B2F">
        <w:rPr>
          <w:rFonts w:ascii="Times New Roman" w:hAnsi="Times New Roman"/>
          <w:sz w:val="28"/>
          <w:szCs w:val="28"/>
        </w:rPr>
        <w:t>. </w:t>
      </w:r>
      <w:r w:rsidR="0032581E">
        <w:rPr>
          <w:rFonts w:ascii="Times New Roman" w:hAnsi="Times New Roman"/>
          <w:sz w:val="28"/>
          <w:szCs w:val="28"/>
        </w:rPr>
        <w:t>в</w:t>
      </w:r>
      <w:r w:rsidR="00410DC8" w:rsidRPr="00150B2F">
        <w:rPr>
          <w:rFonts w:ascii="Times New Roman" w:hAnsi="Times New Roman"/>
          <w:sz w:val="28"/>
          <w:szCs w:val="28"/>
        </w:rPr>
        <w:t xml:space="preserve"> Конкурсе</w:t>
      </w:r>
      <w:r w:rsidR="00CE3F42" w:rsidRPr="00150B2F">
        <w:rPr>
          <w:rFonts w:ascii="Times New Roman" w:hAnsi="Times New Roman"/>
          <w:sz w:val="28"/>
          <w:szCs w:val="28"/>
        </w:rPr>
        <w:t xml:space="preserve"> </w:t>
      </w:r>
      <w:r w:rsidR="00410DC8" w:rsidRPr="00150B2F">
        <w:rPr>
          <w:rFonts w:ascii="Times New Roman" w:hAnsi="Times New Roman"/>
          <w:sz w:val="28"/>
          <w:szCs w:val="28"/>
        </w:rPr>
        <w:t xml:space="preserve">могут участвовать несколько физических лиц, являющихся представителями </w:t>
      </w:r>
      <w:r w:rsidR="00103DE9">
        <w:rPr>
          <w:rFonts w:ascii="Times New Roman" w:hAnsi="Times New Roman"/>
          <w:sz w:val="28"/>
          <w:szCs w:val="28"/>
        </w:rPr>
        <w:t>одного коллектива</w:t>
      </w:r>
      <w:r w:rsidR="00410DC8" w:rsidRPr="00150B2F">
        <w:rPr>
          <w:rFonts w:ascii="Times New Roman" w:hAnsi="Times New Roman"/>
          <w:sz w:val="28"/>
          <w:szCs w:val="28"/>
        </w:rPr>
        <w:t>. Такая группа лиц, совместно участвующих</w:t>
      </w:r>
      <w:r w:rsidR="00CE3F42" w:rsidRPr="00150B2F">
        <w:rPr>
          <w:rFonts w:ascii="Times New Roman" w:hAnsi="Times New Roman"/>
          <w:sz w:val="28"/>
          <w:szCs w:val="28"/>
        </w:rPr>
        <w:t xml:space="preserve"> </w:t>
      </w:r>
      <w:r w:rsidR="00E52DC3" w:rsidRPr="00150B2F">
        <w:rPr>
          <w:rFonts w:ascii="Times New Roman" w:hAnsi="Times New Roman"/>
          <w:sz w:val="28"/>
          <w:szCs w:val="28"/>
        </w:rPr>
        <w:br/>
      </w:r>
      <w:r w:rsidR="00410DC8" w:rsidRPr="00150B2F">
        <w:rPr>
          <w:rFonts w:ascii="Times New Roman" w:hAnsi="Times New Roman"/>
          <w:sz w:val="28"/>
          <w:szCs w:val="28"/>
        </w:rPr>
        <w:t>в Конкурсе</w:t>
      </w:r>
      <w:r w:rsidR="00395170" w:rsidRPr="00150B2F">
        <w:rPr>
          <w:rFonts w:ascii="Times New Roman" w:hAnsi="Times New Roman"/>
          <w:sz w:val="28"/>
          <w:szCs w:val="28"/>
        </w:rPr>
        <w:t xml:space="preserve"> </w:t>
      </w:r>
      <w:r w:rsidR="00410DC8" w:rsidRPr="00150B2F">
        <w:rPr>
          <w:rFonts w:ascii="Times New Roman" w:hAnsi="Times New Roman"/>
          <w:sz w:val="28"/>
          <w:szCs w:val="28"/>
        </w:rPr>
        <w:t>и представляющих свой общи</w:t>
      </w:r>
      <w:r w:rsidR="00BE2185" w:rsidRPr="00150B2F">
        <w:rPr>
          <w:rFonts w:ascii="Times New Roman" w:hAnsi="Times New Roman"/>
          <w:sz w:val="28"/>
          <w:szCs w:val="28"/>
        </w:rPr>
        <w:t>й</w:t>
      </w:r>
      <w:r w:rsidR="00103DE9">
        <w:rPr>
          <w:rFonts w:ascii="Times New Roman" w:hAnsi="Times New Roman"/>
          <w:sz w:val="28"/>
          <w:szCs w:val="28"/>
        </w:rPr>
        <w:t xml:space="preserve"> проект</w:t>
      </w:r>
      <w:r w:rsidR="00410DC8" w:rsidRPr="00150B2F">
        <w:rPr>
          <w:rFonts w:ascii="Times New Roman" w:hAnsi="Times New Roman"/>
          <w:sz w:val="28"/>
          <w:szCs w:val="28"/>
        </w:rPr>
        <w:t>, ра</w:t>
      </w:r>
      <w:r w:rsidR="005A3284">
        <w:rPr>
          <w:rFonts w:ascii="Times New Roman" w:hAnsi="Times New Roman"/>
          <w:sz w:val="28"/>
          <w:szCs w:val="28"/>
        </w:rPr>
        <w:t>ссматривается как один участник.</w:t>
      </w:r>
    </w:p>
    <w:p w:rsidR="00410DC8" w:rsidRPr="00410DC8" w:rsidRDefault="00410DC8" w:rsidP="00334F18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410DC8">
        <w:rPr>
          <w:rFonts w:ascii="Times New Roman" w:hAnsi="Times New Roman"/>
          <w:b/>
          <w:sz w:val="28"/>
          <w:szCs w:val="28"/>
        </w:rPr>
        <w:t>Критерии и порядок оценки участников Конкурса</w:t>
      </w:r>
    </w:p>
    <w:p w:rsidR="00410DC8" w:rsidRPr="00150B2F" w:rsidRDefault="0097202C" w:rsidP="00103DE9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50B2F">
        <w:rPr>
          <w:rFonts w:ascii="Times New Roman" w:hAnsi="Times New Roman"/>
          <w:sz w:val="28"/>
          <w:szCs w:val="28"/>
        </w:rPr>
        <w:t>9.1. </w:t>
      </w:r>
      <w:r w:rsidR="00410DC8" w:rsidRPr="00150B2F">
        <w:rPr>
          <w:rFonts w:ascii="Times New Roman" w:hAnsi="Times New Roman"/>
          <w:sz w:val="28"/>
          <w:szCs w:val="28"/>
        </w:rPr>
        <w:t xml:space="preserve">Участники Конкурса в рамках </w:t>
      </w:r>
      <w:r w:rsidR="00103DE9">
        <w:rPr>
          <w:rFonts w:ascii="Times New Roman" w:hAnsi="Times New Roman"/>
          <w:sz w:val="28"/>
          <w:szCs w:val="28"/>
        </w:rPr>
        <w:t>его проведения представляют свой</w:t>
      </w:r>
      <w:r w:rsidR="00410DC8" w:rsidRPr="00150B2F">
        <w:rPr>
          <w:rFonts w:ascii="Times New Roman" w:hAnsi="Times New Roman"/>
          <w:sz w:val="28"/>
          <w:szCs w:val="28"/>
        </w:rPr>
        <w:t xml:space="preserve"> </w:t>
      </w:r>
      <w:r w:rsidR="00103DE9">
        <w:rPr>
          <w:rFonts w:ascii="Times New Roman" w:hAnsi="Times New Roman"/>
          <w:spacing w:val="8"/>
          <w:sz w:val="28"/>
          <w:szCs w:val="28"/>
        </w:rPr>
        <w:t>проект</w:t>
      </w:r>
      <w:r w:rsidR="00CC5409" w:rsidRPr="00CC5409">
        <w:rPr>
          <w:rFonts w:ascii="Times New Roman" w:hAnsi="Times New Roman"/>
          <w:spacing w:val="8"/>
          <w:sz w:val="28"/>
          <w:szCs w:val="28"/>
        </w:rPr>
        <w:t xml:space="preserve"> </w:t>
      </w:r>
      <w:r w:rsidR="00103DE9">
        <w:rPr>
          <w:rFonts w:ascii="Times New Roman" w:hAnsi="Times New Roman"/>
          <w:spacing w:val="8"/>
          <w:sz w:val="28"/>
          <w:szCs w:val="28"/>
        </w:rPr>
        <w:t xml:space="preserve">по одному из направлений Конкурса в соответствии с формой заявки на сайте </w:t>
      </w:r>
      <w:r w:rsidR="00103DE9">
        <w:rPr>
          <w:rFonts w:ascii="Times New Roman" w:hAnsi="Times New Roman"/>
          <w:spacing w:val="8"/>
          <w:sz w:val="28"/>
          <w:szCs w:val="28"/>
          <w:lang w:val="en-US"/>
        </w:rPr>
        <w:t>ACTUM</w:t>
      </w:r>
      <w:r w:rsidR="00410DC8" w:rsidRPr="00150B2F">
        <w:rPr>
          <w:rFonts w:ascii="Times New Roman" w:hAnsi="Times New Roman"/>
          <w:sz w:val="28"/>
          <w:szCs w:val="28"/>
        </w:rPr>
        <w:t xml:space="preserve">. </w:t>
      </w:r>
    </w:p>
    <w:p w:rsidR="009403D4" w:rsidRPr="00150B2F" w:rsidRDefault="009403D4" w:rsidP="004B799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02ED">
        <w:rPr>
          <w:rFonts w:ascii="Times New Roman" w:hAnsi="Times New Roman"/>
          <w:sz w:val="28"/>
          <w:szCs w:val="28"/>
        </w:rPr>
        <w:t>9</w:t>
      </w:r>
      <w:r w:rsidR="00646822">
        <w:rPr>
          <w:rFonts w:ascii="Times New Roman" w:hAnsi="Times New Roman"/>
          <w:sz w:val="28"/>
          <w:szCs w:val="28"/>
        </w:rPr>
        <w:t>.2.</w:t>
      </w:r>
      <w:r w:rsidR="0032581E">
        <w:rPr>
          <w:rFonts w:ascii="Times New Roman" w:hAnsi="Times New Roman"/>
          <w:sz w:val="28"/>
          <w:szCs w:val="28"/>
        </w:rPr>
        <w:t> Заявки участников</w:t>
      </w:r>
      <w:r w:rsidRPr="00E802ED">
        <w:rPr>
          <w:rFonts w:ascii="Times New Roman" w:hAnsi="Times New Roman"/>
          <w:sz w:val="28"/>
          <w:szCs w:val="28"/>
        </w:rPr>
        <w:t xml:space="preserve"> </w:t>
      </w:r>
      <w:r w:rsidR="0032581E">
        <w:rPr>
          <w:rFonts w:ascii="Times New Roman" w:hAnsi="Times New Roman"/>
          <w:sz w:val="28"/>
          <w:szCs w:val="28"/>
        </w:rPr>
        <w:t>Конкурса оценивают</w:t>
      </w:r>
      <w:r w:rsidR="00E802ED" w:rsidRPr="00E802ED">
        <w:rPr>
          <w:rFonts w:ascii="Times New Roman" w:hAnsi="Times New Roman"/>
          <w:sz w:val="28"/>
          <w:szCs w:val="28"/>
        </w:rPr>
        <w:t xml:space="preserve">ся </w:t>
      </w:r>
      <w:r w:rsidR="00646822">
        <w:rPr>
          <w:rFonts w:ascii="Times New Roman" w:hAnsi="Times New Roman"/>
          <w:sz w:val="28"/>
          <w:szCs w:val="28"/>
        </w:rPr>
        <w:t>п</w:t>
      </w:r>
      <w:r w:rsidR="00646822">
        <w:rPr>
          <w:rFonts w:ascii="Times New Roman" w:hAnsi="Times New Roman"/>
          <w:sz w:val="28"/>
          <w:szCs w:val="28"/>
        </w:rPr>
        <w:t>о каждому из критериев в диапазоне от 0 до 10 баллов, где 0 минимальный балл, 10 максимальный возможный балл за критерий</w:t>
      </w:r>
      <w:r w:rsidR="00A3312C" w:rsidRPr="00E802ED">
        <w:rPr>
          <w:rFonts w:ascii="Times New Roman" w:hAnsi="Times New Roman"/>
          <w:sz w:val="28"/>
          <w:szCs w:val="28"/>
        </w:rPr>
        <w:t>.</w:t>
      </w:r>
    </w:p>
    <w:p w:rsidR="00590193" w:rsidRDefault="00646822" w:rsidP="00646822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</w:t>
      </w:r>
      <w:r w:rsidR="0097202C" w:rsidRPr="00150B2F">
        <w:rPr>
          <w:rFonts w:ascii="Times New Roman" w:hAnsi="Times New Roman"/>
          <w:sz w:val="28"/>
          <w:szCs w:val="28"/>
        </w:rPr>
        <w:t>. </w:t>
      </w:r>
      <w:r w:rsidR="00287B9D">
        <w:rPr>
          <w:rFonts w:ascii="Times New Roman" w:hAnsi="Times New Roman"/>
          <w:sz w:val="28"/>
          <w:szCs w:val="28"/>
        </w:rPr>
        <w:t>Критерии оценки заявок участников</w:t>
      </w:r>
      <w:r w:rsidR="00410DC8" w:rsidRPr="00150B2F">
        <w:rPr>
          <w:rFonts w:ascii="Times New Roman" w:hAnsi="Times New Roman"/>
          <w:sz w:val="28"/>
          <w:szCs w:val="28"/>
        </w:rPr>
        <w:t xml:space="preserve"> Ко</w:t>
      </w:r>
      <w:r w:rsidR="00287B9D">
        <w:rPr>
          <w:rFonts w:ascii="Times New Roman" w:hAnsi="Times New Roman"/>
          <w:sz w:val="28"/>
          <w:szCs w:val="28"/>
        </w:rPr>
        <w:t>нкурса</w:t>
      </w:r>
      <w:r w:rsidR="00410DC8" w:rsidRPr="00150B2F">
        <w:rPr>
          <w:rFonts w:ascii="Times New Roman" w:hAnsi="Times New Roman"/>
          <w:sz w:val="28"/>
          <w:szCs w:val="28"/>
        </w:rPr>
        <w:t xml:space="preserve">: </w:t>
      </w:r>
    </w:p>
    <w:p w:rsidR="00590193" w:rsidRDefault="0032581E" w:rsidP="004B799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590193">
        <w:rPr>
          <w:rFonts w:ascii="Times New Roman" w:hAnsi="Times New Roman"/>
          <w:sz w:val="28"/>
          <w:szCs w:val="28"/>
        </w:rPr>
        <w:t>научно-технический уровень проекта</w:t>
      </w:r>
      <w:r w:rsidR="00646822">
        <w:rPr>
          <w:rFonts w:ascii="Times New Roman" w:hAnsi="Times New Roman"/>
          <w:sz w:val="28"/>
          <w:szCs w:val="28"/>
        </w:rPr>
        <w:t>;</w:t>
      </w:r>
    </w:p>
    <w:p w:rsidR="00590193" w:rsidRDefault="0032581E" w:rsidP="004B799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590193">
        <w:rPr>
          <w:rFonts w:ascii="Times New Roman" w:hAnsi="Times New Roman"/>
          <w:sz w:val="28"/>
          <w:szCs w:val="28"/>
        </w:rPr>
        <w:t>экономический уровень проекта</w:t>
      </w:r>
      <w:r w:rsidR="00646822">
        <w:rPr>
          <w:rFonts w:ascii="Times New Roman" w:hAnsi="Times New Roman"/>
          <w:sz w:val="28"/>
          <w:szCs w:val="28"/>
        </w:rPr>
        <w:t>;</w:t>
      </w:r>
    </w:p>
    <w:p w:rsidR="00590193" w:rsidRDefault="0032581E" w:rsidP="004B799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590193">
        <w:rPr>
          <w:rFonts w:ascii="Times New Roman" w:hAnsi="Times New Roman"/>
          <w:sz w:val="28"/>
          <w:szCs w:val="28"/>
        </w:rPr>
        <w:t>социальная значимость проекта</w:t>
      </w:r>
      <w:r w:rsidR="00646822">
        <w:rPr>
          <w:rFonts w:ascii="Times New Roman" w:hAnsi="Times New Roman"/>
          <w:sz w:val="28"/>
          <w:szCs w:val="28"/>
        </w:rPr>
        <w:t>;</w:t>
      </w:r>
    </w:p>
    <w:p w:rsidR="00590193" w:rsidRDefault="0032581E" w:rsidP="004B799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proofErr w:type="spellStart"/>
      <w:r w:rsidR="00590193">
        <w:rPr>
          <w:rFonts w:ascii="Times New Roman" w:hAnsi="Times New Roman"/>
          <w:sz w:val="28"/>
          <w:szCs w:val="28"/>
        </w:rPr>
        <w:t>экологичность</w:t>
      </w:r>
      <w:proofErr w:type="spellEnd"/>
      <w:r w:rsidR="00590193">
        <w:rPr>
          <w:rFonts w:ascii="Times New Roman" w:hAnsi="Times New Roman"/>
          <w:sz w:val="28"/>
          <w:szCs w:val="28"/>
        </w:rPr>
        <w:t xml:space="preserve"> проекта</w:t>
      </w:r>
      <w:r w:rsidR="00646822">
        <w:rPr>
          <w:rFonts w:ascii="Times New Roman" w:hAnsi="Times New Roman"/>
          <w:sz w:val="28"/>
          <w:szCs w:val="28"/>
        </w:rPr>
        <w:t>;</w:t>
      </w:r>
    </w:p>
    <w:p w:rsidR="00590193" w:rsidRDefault="0032581E" w:rsidP="004B799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3862B6">
        <w:rPr>
          <w:rFonts w:ascii="Times New Roman" w:hAnsi="Times New Roman"/>
          <w:sz w:val="28"/>
          <w:szCs w:val="28"/>
        </w:rPr>
        <w:t>финансовый уровень проекта</w:t>
      </w:r>
      <w:r w:rsidR="00646822">
        <w:rPr>
          <w:rFonts w:ascii="Times New Roman" w:hAnsi="Times New Roman"/>
          <w:sz w:val="28"/>
          <w:szCs w:val="28"/>
        </w:rPr>
        <w:t>;</w:t>
      </w:r>
    </w:p>
    <w:p w:rsidR="003862B6" w:rsidRDefault="0032581E" w:rsidP="004B799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3862B6">
        <w:rPr>
          <w:rFonts w:ascii="Times New Roman" w:hAnsi="Times New Roman"/>
          <w:sz w:val="28"/>
          <w:szCs w:val="28"/>
        </w:rPr>
        <w:t>ресурсный уровень проекта</w:t>
      </w:r>
      <w:r w:rsidR="00646822">
        <w:rPr>
          <w:rFonts w:ascii="Times New Roman" w:hAnsi="Times New Roman"/>
          <w:sz w:val="28"/>
          <w:szCs w:val="28"/>
        </w:rPr>
        <w:t>;</w:t>
      </w:r>
    </w:p>
    <w:p w:rsidR="00E26C2B" w:rsidRDefault="0032581E" w:rsidP="004B7991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E26C2B">
        <w:rPr>
          <w:rFonts w:ascii="Times New Roman" w:hAnsi="Times New Roman"/>
          <w:sz w:val="28"/>
          <w:szCs w:val="28"/>
        </w:rPr>
        <w:t>патентоспособность проекта</w:t>
      </w:r>
      <w:r w:rsidR="00646822">
        <w:rPr>
          <w:rFonts w:ascii="Times New Roman" w:hAnsi="Times New Roman"/>
          <w:sz w:val="28"/>
          <w:szCs w:val="28"/>
        </w:rPr>
        <w:t>;</w:t>
      </w:r>
    </w:p>
    <w:p w:rsidR="00646822" w:rsidRDefault="00646822" w:rsidP="00646822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9.4. Расшифровка критериев</w:t>
      </w:r>
      <w:r w:rsidRPr="00410DC8">
        <w:rPr>
          <w:rFonts w:ascii="Times New Roman" w:hAnsi="Times New Roman"/>
          <w:sz w:val="28"/>
          <w:szCs w:val="28"/>
        </w:rPr>
        <w:t xml:space="preserve"> оценки</w:t>
      </w:r>
      <w:r>
        <w:rPr>
          <w:rFonts w:ascii="Times New Roman" w:hAnsi="Times New Roman"/>
          <w:sz w:val="28"/>
          <w:szCs w:val="28"/>
        </w:rPr>
        <w:t xml:space="preserve"> заявок</w:t>
      </w:r>
      <w:r w:rsidRPr="00410DC8">
        <w:rPr>
          <w:rFonts w:ascii="Times New Roman" w:hAnsi="Times New Roman"/>
          <w:sz w:val="28"/>
          <w:szCs w:val="28"/>
        </w:rPr>
        <w:t xml:space="preserve"> участников Конкурса, которым</w:t>
      </w:r>
      <w:r>
        <w:rPr>
          <w:rFonts w:ascii="Times New Roman" w:hAnsi="Times New Roman"/>
          <w:sz w:val="28"/>
          <w:szCs w:val="28"/>
        </w:rPr>
        <w:t>и руководствуются члены экспертного сообщества</w:t>
      </w:r>
      <w:r w:rsidRPr="00410DC8">
        <w:rPr>
          <w:rFonts w:ascii="Times New Roman" w:hAnsi="Times New Roman"/>
          <w:sz w:val="28"/>
          <w:szCs w:val="28"/>
        </w:rPr>
        <w:t>:</w:t>
      </w:r>
    </w:p>
    <w:p w:rsidR="00646822" w:rsidRDefault="00646822" w:rsidP="00646822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9.4.1. </w:t>
      </w:r>
      <w:r w:rsidR="003862B6">
        <w:rPr>
          <w:rFonts w:ascii="Times New Roman" w:hAnsi="Times New Roman"/>
          <w:sz w:val="28"/>
          <w:szCs w:val="28"/>
        </w:rPr>
        <w:t>научно-технический уровень проекта</w:t>
      </w:r>
      <w:r w:rsidR="003862B6">
        <w:rPr>
          <w:rFonts w:ascii="Times New Roman" w:hAnsi="Times New Roman"/>
          <w:sz w:val="28"/>
          <w:szCs w:val="28"/>
        </w:rPr>
        <w:t xml:space="preserve"> – оценка развития различных отраслей науки, техники и технологий, учитывающая новизну, изобретательский уровень и практическую пользу внедрения;</w:t>
      </w:r>
    </w:p>
    <w:p w:rsidR="00646822" w:rsidRDefault="00646822" w:rsidP="00646822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9.4.2. </w:t>
      </w:r>
      <w:r w:rsidR="003862B6">
        <w:rPr>
          <w:rFonts w:ascii="Times New Roman" w:hAnsi="Times New Roman"/>
          <w:sz w:val="28"/>
          <w:szCs w:val="28"/>
        </w:rPr>
        <w:t>экономический уровень проекта</w:t>
      </w:r>
      <w:r w:rsidR="003862B6">
        <w:rPr>
          <w:rFonts w:ascii="Times New Roman" w:hAnsi="Times New Roman"/>
          <w:sz w:val="28"/>
          <w:szCs w:val="28"/>
        </w:rPr>
        <w:t xml:space="preserve"> – оценка ускорения хозяйственных процессов, сокращения затрат на производство продукции и предоставление услуг в масштабах страны после внедрения;</w:t>
      </w:r>
    </w:p>
    <w:p w:rsidR="00646822" w:rsidRDefault="00646822" w:rsidP="00646822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9.4.3. </w:t>
      </w:r>
      <w:r w:rsidR="003862B6">
        <w:rPr>
          <w:rFonts w:ascii="Times New Roman" w:hAnsi="Times New Roman"/>
          <w:sz w:val="28"/>
          <w:szCs w:val="28"/>
        </w:rPr>
        <w:t>социальная значимость проекта</w:t>
      </w:r>
      <w:r w:rsidR="003862B6">
        <w:rPr>
          <w:rFonts w:ascii="Times New Roman" w:hAnsi="Times New Roman"/>
          <w:sz w:val="28"/>
          <w:szCs w:val="28"/>
        </w:rPr>
        <w:t xml:space="preserve"> – оценка вклада в улучшение социальной сферы, повышения уровня жизни населения, увеличение количества рабочих мест, улучшение условий труда</w:t>
      </w:r>
    </w:p>
    <w:p w:rsidR="00646822" w:rsidRDefault="00646822" w:rsidP="00646822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9.4.4. </w:t>
      </w:r>
      <w:proofErr w:type="spellStart"/>
      <w:r w:rsidR="003862B6">
        <w:rPr>
          <w:rFonts w:ascii="Times New Roman" w:hAnsi="Times New Roman"/>
          <w:sz w:val="28"/>
          <w:szCs w:val="28"/>
        </w:rPr>
        <w:t>экологичность</w:t>
      </w:r>
      <w:proofErr w:type="spellEnd"/>
      <w:r w:rsidR="003862B6">
        <w:rPr>
          <w:rFonts w:ascii="Times New Roman" w:hAnsi="Times New Roman"/>
          <w:sz w:val="28"/>
          <w:szCs w:val="28"/>
        </w:rPr>
        <w:t xml:space="preserve"> проекта</w:t>
      </w:r>
      <w:r w:rsidR="003862B6">
        <w:rPr>
          <w:rFonts w:ascii="Times New Roman" w:hAnsi="Times New Roman"/>
          <w:sz w:val="28"/>
          <w:szCs w:val="28"/>
        </w:rPr>
        <w:t xml:space="preserve"> – оценка способности инновации при производстве, эксплуатации и утилизации не оказывать негативного воздействия на окружающую среду</w:t>
      </w:r>
      <w:r w:rsidR="00C81666">
        <w:rPr>
          <w:rFonts w:ascii="Times New Roman" w:hAnsi="Times New Roman"/>
          <w:sz w:val="28"/>
          <w:szCs w:val="28"/>
        </w:rPr>
        <w:t>.</w:t>
      </w:r>
    </w:p>
    <w:p w:rsidR="00646822" w:rsidRDefault="00646822" w:rsidP="00646822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9.4.5. </w:t>
      </w:r>
      <w:r w:rsidR="00C81666">
        <w:rPr>
          <w:rFonts w:ascii="Times New Roman" w:hAnsi="Times New Roman"/>
          <w:sz w:val="28"/>
          <w:szCs w:val="28"/>
        </w:rPr>
        <w:t>финансовый уровень проекта</w:t>
      </w:r>
      <w:r w:rsidR="00C81666">
        <w:rPr>
          <w:rFonts w:ascii="Times New Roman" w:hAnsi="Times New Roman"/>
          <w:sz w:val="28"/>
          <w:szCs w:val="28"/>
        </w:rPr>
        <w:t xml:space="preserve"> – оценка возможности коммерциализации инновации</w:t>
      </w:r>
      <w:r>
        <w:rPr>
          <w:rFonts w:ascii="Times New Roman" w:hAnsi="Times New Roman"/>
          <w:sz w:val="28"/>
          <w:szCs w:val="28"/>
        </w:rPr>
        <w:t>;</w:t>
      </w:r>
    </w:p>
    <w:p w:rsidR="00646822" w:rsidRDefault="00646822" w:rsidP="00646822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9.4.6. </w:t>
      </w:r>
      <w:r w:rsidR="00C81666">
        <w:rPr>
          <w:rFonts w:ascii="Times New Roman" w:hAnsi="Times New Roman"/>
          <w:sz w:val="28"/>
          <w:szCs w:val="28"/>
        </w:rPr>
        <w:t>ресурсный уровень проекта</w:t>
      </w:r>
      <w:r w:rsidR="00C81666">
        <w:rPr>
          <w:rFonts w:ascii="Times New Roman" w:hAnsi="Times New Roman"/>
          <w:sz w:val="28"/>
          <w:szCs w:val="28"/>
        </w:rPr>
        <w:t xml:space="preserve"> – оценка </w:t>
      </w:r>
      <w:r w:rsidR="00E26C2B">
        <w:rPr>
          <w:rFonts w:ascii="Times New Roman" w:hAnsi="Times New Roman"/>
          <w:sz w:val="28"/>
          <w:szCs w:val="28"/>
        </w:rPr>
        <w:t>влияния инновации на объем производства и потребления того или иного вида ресурса;</w:t>
      </w:r>
    </w:p>
    <w:p w:rsidR="00E26C2B" w:rsidRDefault="00646822" w:rsidP="00646822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9.4.7. </w:t>
      </w:r>
      <w:r w:rsidR="00E26C2B">
        <w:rPr>
          <w:rFonts w:ascii="Times New Roman" w:hAnsi="Times New Roman"/>
          <w:sz w:val="28"/>
          <w:szCs w:val="28"/>
        </w:rPr>
        <w:t>патентоспособность проекта</w:t>
      </w:r>
      <w:r w:rsidR="00E26C2B">
        <w:rPr>
          <w:rFonts w:ascii="Times New Roman" w:hAnsi="Times New Roman"/>
          <w:sz w:val="28"/>
          <w:szCs w:val="28"/>
        </w:rPr>
        <w:t xml:space="preserve"> – оценка уникальности проекта, </w:t>
      </w:r>
      <w:r>
        <w:rPr>
          <w:rFonts w:ascii="Times New Roman" w:hAnsi="Times New Roman"/>
          <w:sz w:val="28"/>
          <w:szCs w:val="28"/>
        </w:rPr>
        <w:t>не нарушает ли проект права на интеллектуальную собственность.</w:t>
      </w:r>
    </w:p>
    <w:p w:rsidR="003862B6" w:rsidRDefault="003862B6" w:rsidP="003862B6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A3C80" w:rsidRDefault="00CA3C80" w:rsidP="00CA3C80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  <w:sectPr w:rsidR="00CA3C80" w:rsidSect="00CC5409">
          <w:headerReference w:type="default" r:id="rId9"/>
          <w:pgSz w:w="11900" w:h="16840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410DC8" w:rsidRPr="00410DC8" w:rsidRDefault="007C3374" w:rsidP="00CA3C80">
      <w:pPr>
        <w:overflowPunct w:val="0"/>
        <w:autoSpaceDE w:val="0"/>
        <w:autoSpaceDN w:val="0"/>
        <w:adjustRightInd w:val="0"/>
        <w:spacing w:line="360" w:lineRule="auto"/>
        <w:ind w:firstLine="709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D117D4">
        <w:rPr>
          <w:rFonts w:ascii="Times New Roman" w:hAnsi="Times New Roman"/>
          <w:sz w:val="28"/>
          <w:szCs w:val="28"/>
        </w:rPr>
        <w:t xml:space="preserve"> №1</w:t>
      </w:r>
      <w:r w:rsidR="00410DC8" w:rsidRPr="00410DC8">
        <w:rPr>
          <w:rFonts w:ascii="Times New Roman" w:hAnsi="Times New Roman"/>
          <w:sz w:val="28"/>
          <w:szCs w:val="28"/>
        </w:rPr>
        <w:t xml:space="preserve"> </w:t>
      </w:r>
    </w:p>
    <w:p w:rsidR="00A550BD" w:rsidRDefault="006D789D" w:rsidP="007C3374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CC5409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ю</w:t>
      </w:r>
      <w:r w:rsidR="00CC5409">
        <w:rPr>
          <w:rFonts w:ascii="Times New Roman" w:hAnsi="Times New Roman"/>
          <w:sz w:val="28"/>
          <w:szCs w:val="28"/>
        </w:rPr>
        <w:t xml:space="preserve"> о Всероссийском конкурсе </w:t>
      </w:r>
    </w:p>
    <w:p w:rsidR="00CC5409" w:rsidRPr="00410DC8" w:rsidRDefault="00646822" w:rsidP="007C3374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«Ты – </w:t>
      </w:r>
      <w:proofErr w:type="spellStart"/>
      <w:r>
        <w:rPr>
          <w:rFonts w:ascii="Times New Roman" w:hAnsi="Times New Roman"/>
          <w:sz w:val="28"/>
          <w:szCs w:val="28"/>
        </w:rPr>
        <w:t>Инноватор</w:t>
      </w:r>
      <w:proofErr w:type="spellEnd"/>
      <w:r w:rsidR="00CC5409">
        <w:rPr>
          <w:rFonts w:ascii="Times New Roman" w:hAnsi="Times New Roman"/>
          <w:sz w:val="28"/>
          <w:szCs w:val="28"/>
        </w:rPr>
        <w:t>»</w:t>
      </w:r>
    </w:p>
    <w:p w:rsidR="00410DC8" w:rsidRPr="00410DC8" w:rsidRDefault="00410DC8" w:rsidP="00410DC8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color w:val="000000"/>
        </w:rPr>
      </w:pPr>
    </w:p>
    <w:p w:rsidR="00F063ED" w:rsidRPr="00F063ED" w:rsidRDefault="00DB6DC7" w:rsidP="00822AA0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Заявка</w:t>
      </w:r>
      <w:r w:rsidR="00410DC8" w:rsidRPr="00410DC8">
        <w:rPr>
          <w:rFonts w:ascii="Times New Roman" w:hAnsi="Times New Roman"/>
          <w:b/>
          <w:color w:val="000000"/>
          <w:sz w:val="28"/>
        </w:rPr>
        <w:t xml:space="preserve"> участника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7"/>
        <w:gridCol w:w="4799"/>
      </w:tblGrid>
      <w:tr w:rsidR="00410DC8" w:rsidRPr="00822AA0" w:rsidTr="002D52BB">
        <w:trPr>
          <w:jc w:val="center"/>
        </w:trPr>
        <w:tc>
          <w:tcPr>
            <w:tcW w:w="10206" w:type="dxa"/>
            <w:gridSpan w:val="2"/>
          </w:tcPr>
          <w:p w:rsidR="00410DC8" w:rsidRPr="00822AA0" w:rsidRDefault="00410DC8" w:rsidP="00E017C1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22AA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Сведения об участнике</w:t>
            </w:r>
          </w:p>
        </w:tc>
      </w:tr>
      <w:tr w:rsidR="003F36D8" w:rsidRPr="00822AA0" w:rsidTr="002D52BB">
        <w:trPr>
          <w:jc w:val="center"/>
        </w:trPr>
        <w:tc>
          <w:tcPr>
            <w:tcW w:w="5407" w:type="dxa"/>
          </w:tcPr>
          <w:p w:rsidR="003F36D8" w:rsidRPr="00822AA0" w:rsidRDefault="003F36D8" w:rsidP="00822AA0">
            <w:pPr>
              <w:spacing w:line="276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22AA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Субъект Российской Федерации</w:t>
            </w:r>
          </w:p>
        </w:tc>
        <w:tc>
          <w:tcPr>
            <w:tcW w:w="4799" w:type="dxa"/>
          </w:tcPr>
          <w:p w:rsidR="003F36D8" w:rsidRPr="00822AA0" w:rsidRDefault="003F36D8" w:rsidP="00410DC8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646822" w:rsidRPr="00822AA0" w:rsidTr="002D52BB">
        <w:trPr>
          <w:jc w:val="center"/>
        </w:trPr>
        <w:tc>
          <w:tcPr>
            <w:tcW w:w="5407" w:type="dxa"/>
          </w:tcPr>
          <w:p w:rsidR="00646822" w:rsidRPr="00822AA0" w:rsidRDefault="007933E3" w:rsidP="00822AA0">
            <w:pPr>
              <w:spacing w:line="276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22AA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Фото</w:t>
            </w:r>
          </w:p>
        </w:tc>
        <w:tc>
          <w:tcPr>
            <w:tcW w:w="4799" w:type="dxa"/>
          </w:tcPr>
          <w:p w:rsidR="00646822" w:rsidRPr="00822AA0" w:rsidRDefault="00646822" w:rsidP="00410DC8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10DC8" w:rsidRPr="00822AA0" w:rsidTr="002D52BB">
        <w:trPr>
          <w:jc w:val="center"/>
        </w:trPr>
        <w:tc>
          <w:tcPr>
            <w:tcW w:w="5407" w:type="dxa"/>
          </w:tcPr>
          <w:p w:rsidR="00410DC8" w:rsidRPr="00822AA0" w:rsidRDefault="00410DC8" w:rsidP="00822AA0">
            <w:pPr>
              <w:spacing w:line="276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22AA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4799" w:type="dxa"/>
          </w:tcPr>
          <w:p w:rsidR="00410DC8" w:rsidRPr="00822AA0" w:rsidRDefault="00410DC8" w:rsidP="00410DC8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10DC8" w:rsidRPr="00822AA0" w:rsidTr="002D52BB">
        <w:trPr>
          <w:jc w:val="center"/>
        </w:trPr>
        <w:tc>
          <w:tcPr>
            <w:tcW w:w="5407" w:type="dxa"/>
          </w:tcPr>
          <w:p w:rsidR="00410DC8" w:rsidRPr="00822AA0" w:rsidRDefault="00410DC8" w:rsidP="00822AA0">
            <w:pPr>
              <w:spacing w:line="276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22AA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4799" w:type="dxa"/>
          </w:tcPr>
          <w:p w:rsidR="00410DC8" w:rsidRPr="00822AA0" w:rsidRDefault="00410DC8" w:rsidP="00410DC8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10DC8" w:rsidRPr="00822AA0" w:rsidTr="002D52BB">
        <w:trPr>
          <w:jc w:val="center"/>
        </w:trPr>
        <w:tc>
          <w:tcPr>
            <w:tcW w:w="5407" w:type="dxa"/>
          </w:tcPr>
          <w:p w:rsidR="00410DC8" w:rsidRPr="00822AA0" w:rsidRDefault="00410DC8" w:rsidP="00822AA0">
            <w:pPr>
              <w:spacing w:line="276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22AA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Образование </w:t>
            </w:r>
          </w:p>
        </w:tc>
        <w:tc>
          <w:tcPr>
            <w:tcW w:w="4799" w:type="dxa"/>
          </w:tcPr>
          <w:p w:rsidR="00410DC8" w:rsidRPr="00822AA0" w:rsidRDefault="00410DC8" w:rsidP="00410DC8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10DC8" w:rsidRPr="00822AA0" w:rsidTr="002D52BB">
        <w:trPr>
          <w:jc w:val="center"/>
        </w:trPr>
        <w:tc>
          <w:tcPr>
            <w:tcW w:w="5407" w:type="dxa"/>
          </w:tcPr>
          <w:p w:rsidR="00410DC8" w:rsidRPr="00822AA0" w:rsidRDefault="00410DC8" w:rsidP="00822AA0">
            <w:pPr>
              <w:spacing w:line="276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22AA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Мобильный телефон</w:t>
            </w:r>
          </w:p>
        </w:tc>
        <w:tc>
          <w:tcPr>
            <w:tcW w:w="4799" w:type="dxa"/>
          </w:tcPr>
          <w:p w:rsidR="00410DC8" w:rsidRPr="00822AA0" w:rsidRDefault="00410DC8" w:rsidP="00410DC8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10DC8" w:rsidRPr="00822AA0" w:rsidTr="002D52BB">
        <w:trPr>
          <w:jc w:val="center"/>
        </w:trPr>
        <w:tc>
          <w:tcPr>
            <w:tcW w:w="5407" w:type="dxa"/>
          </w:tcPr>
          <w:p w:rsidR="00410DC8" w:rsidRPr="00822AA0" w:rsidRDefault="00410DC8" w:rsidP="00822AA0">
            <w:pPr>
              <w:spacing w:line="276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22AA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Адрес электронной почты (e-mail)</w:t>
            </w:r>
          </w:p>
        </w:tc>
        <w:tc>
          <w:tcPr>
            <w:tcW w:w="4799" w:type="dxa"/>
          </w:tcPr>
          <w:p w:rsidR="00410DC8" w:rsidRPr="00822AA0" w:rsidRDefault="00410DC8" w:rsidP="00410DC8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10DC8" w:rsidRPr="00822AA0" w:rsidTr="002D52BB">
        <w:trPr>
          <w:jc w:val="center"/>
        </w:trPr>
        <w:tc>
          <w:tcPr>
            <w:tcW w:w="5407" w:type="dxa"/>
          </w:tcPr>
          <w:p w:rsidR="00410DC8" w:rsidRPr="00822AA0" w:rsidRDefault="00410DC8" w:rsidP="00822AA0">
            <w:pPr>
              <w:spacing w:line="276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22AA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Профиль в социальных сетях</w:t>
            </w:r>
            <w:r w:rsidR="008E5661" w:rsidRPr="00822AA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:</w:t>
            </w:r>
            <w:r w:rsidRPr="00822AA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Вконтакте</w:t>
            </w:r>
            <w:r w:rsidR="008E5661" w:rsidRPr="00822AA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 Facebook,</w:t>
            </w:r>
            <w:r w:rsidRPr="00822AA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Twitter</w:t>
            </w:r>
            <w:r w:rsidR="008E5661" w:rsidRPr="00822AA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  <w:r w:rsidRPr="00822AA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A43E53" w:rsidRPr="00822AA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б</w:t>
            </w:r>
            <w:r w:rsidRPr="00822AA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лог/личный сайт</w:t>
            </w:r>
          </w:p>
        </w:tc>
        <w:tc>
          <w:tcPr>
            <w:tcW w:w="4799" w:type="dxa"/>
          </w:tcPr>
          <w:p w:rsidR="00410DC8" w:rsidRPr="00822AA0" w:rsidRDefault="00410DC8" w:rsidP="00410DC8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933E3" w:rsidRPr="00822AA0" w:rsidTr="002D52BB">
        <w:trPr>
          <w:jc w:val="center"/>
        </w:trPr>
        <w:tc>
          <w:tcPr>
            <w:tcW w:w="5407" w:type="dxa"/>
          </w:tcPr>
          <w:p w:rsidR="007933E3" w:rsidRPr="00822AA0" w:rsidRDefault="00822AA0" w:rsidP="00822AA0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7933E3" w:rsidRPr="00822AA0">
              <w:rPr>
                <w:rFonts w:ascii="Times New Roman" w:hAnsi="Times New Roman"/>
                <w:sz w:val="28"/>
                <w:szCs w:val="28"/>
              </w:rPr>
              <w:t>остав команды (если есть)</w:t>
            </w:r>
          </w:p>
          <w:p w:rsidR="007933E3" w:rsidRPr="00822AA0" w:rsidRDefault="007933E3" w:rsidP="00822AA0">
            <w:pPr>
              <w:spacing w:line="276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22AA0">
              <w:rPr>
                <w:rFonts w:ascii="Times New Roman" w:hAnsi="Times New Roman"/>
                <w:sz w:val="28"/>
                <w:szCs w:val="28"/>
              </w:rPr>
              <w:t>кто за что отвечает в вашей команде (роли каждого участника команды)</w:t>
            </w:r>
          </w:p>
        </w:tc>
        <w:tc>
          <w:tcPr>
            <w:tcW w:w="4799" w:type="dxa"/>
          </w:tcPr>
          <w:p w:rsidR="007933E3" w:rsidRPr="00822AA0" w:rsidRDefault="007933E3" w:rsidP="00410DC8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10DC8" w:rsidRPr="00822AA0" w:rsidTr="002D52BB">
        <w:trPr>
          <w:jc w:val="center"/>
        </w:trPr>
        <w:tc>
          <w:tcPr>
            <w:tcW w:w="10206" w:type="dxa"/>
            <w:gridSpan w:val="2"/>
          </w:tcPr>
          <w:p w:rsidR="00410DC8" w:rsidRPr="00822AA0" w:rsidRDefault="00646822" w:rsidP="00D117D4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22AA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Сведения о проекте</w:t>
            </w:r>
          </w:p>
        </w:tc>
      </w:tr>
      <w:tr w:rsidR="00410DC8" w:rsidRPr="00822AA0" w:rsidTr="002D52BB">
        <w:trPr>
          <w:jc w:val="center"/>
        </w:trPr>
        <w:tc>
          <w:tcPr>
            <w:tcW w:w="5407" w:type="dxa"/>
          </w:tcPr>
          <w:p w:rsidR="00410DC8" w:rsidRPr="00822AA0" w:rsidRDefault="00410DC8" w:rsidP="00822AA0">
            <w:pPr>
              <w:spacing w:line="276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22AA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Наименование (краткое и полное)</w:t>
            </w:r>
            <w:r w:rsidR="007933E3" w:rsidRPr="00822AA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(при наличии)</w:t>
            </w:r>
          </w:p>
        </w:tc>
        <w:tc>
          <w:tcPr>
            <w:tcW w:w="4799" w:type="dxa"/>
          </w:tcPr>
          <w:p w:rsidR="00410DC8" w:rsidRPr="00822AA0" w:rsidRDefault="00410DC8" w:rsidP="00410DC8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10DC8" w:rsidRPr="00822AA0" w:rsidTr="002D52BB">
        <w:trPr>
          <w:jc w:val="center"/>
        </w:trPr>
        <w:tc>
          <w:tcPr>
            <w:tcW w:w="5407" w:type="dxa"/>
          </w:tcPr>
          <w:p w:rsidR="00410DC8" w:rsidRPr="00822AA0" w:rsidRDefault="00822AA0" w:rsidP="00822AA0">
            <w:pPr>
              <w:tabs>
                <w:tab w:val="left" w:pos="854"/>
              </w:tabs>
              <w:spacing w:line="276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7933E3" w:rsidRPr="00822AA0">
              <w:rPr>
                <w:rFonts w:ascii="Times New Roman" w:hAnsi="Times New Roman"/>
                <w:sz w:val="28"/>
                <w:szCs w:val="28"/>
              </w:rPr>
              <w:t xml:space="preserve">а какой стадии проект? (на этапе идеи/есть какие-то разработки/есть </w:t>
            </w:r>
            <w:proofErr w:type="gramStart"/>
            <w:r w:rsidR="007933E3" w:rsidRPr="00822AA0">
              <w:rPr>
                <w:rFonts w:ascii="Times New Roman" w:hAnsi="Times New Roman"/>
                <w:sz w:val="28"/>
                <w:szCs w:val="28"/>
              </w:rPr>
              <w:t>опытный образец</w:t>
            </w:r>
            <w:proofErr w:type="gramEnd"/>
            <w:r w:rsidR="007933E3" w:rsidRPr="00822AA0">
              <w:rPr>
                <w:rFonts w:ascii="Times New Roman" w:hAnsi="Times New Roman"/>
                <w:sz w:val="28"/>
                <w:szCs w:val="28"/>
              </w:rPr>
              <w:t xml:space="preserve"> требующий внедрения на производстве)</w:t>
            </w:r>
          </w:p>
        </w:tc>
        <w:tc>
          <w:tcPr>
            <w:tcW w:w="4799" w:type="dxa"/>
          </w:tcPr>
          <w:p w:rsidR="00410DC8" w:rsidRPr="00822AA0" w:rsidRDefault="00410DC8" w:rsidP="00410DC8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933E3" w:rsidRPr="00822AA0" w:rsidTr="002D52BB">
        <w:trPr>
          <w:jc w:val="center"/>
        </w:trPr>
        <w:tc>
          <w:tcPr>
            <w:tcW w:w="5407" w:type="dxa"/>
          </w:tcPr>
          <w:p w:rsidR="007933E3" w:rsidRPr="00822AA0" w:rsidRDefault="00822AA0" w:rsidP="00822AA0">
            <w:pPr>
              <w:tabs>
                <w:tab w:val="left" w:pos="854"/>
              </w:tabs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7933E3" w:rsidRPr="00822AA0">
              <w:rPr>
                <w:rFonts w:ascii="Times New Roman" w:hAnsi="Times New Roman"/>
                <w:sz w:val="28"/>
                <w:szCs w:val="28"/>
              </w:rPr>
              <w:t>а сколько уникален ваш проект</w:t>
            </w:r>
          </w:p>
        </w:tc>
        <w:tc>
          <w:tcPr>
            <w:tcW w:w="4799" w:type="dxa"/>
          </w:tcPr>
          <w:p w:rsidR="007933E3" w:rsidRPr="00822AA0" w:rsidRDefault="007933E3" w:rsidP="00410DC8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10DC8" w:rsidRPr="00822AA0" w:rsidTr="002D52BB">
        <w:trPr>
          <w:jc w:val="center"/>
        </w:trPr>
        <w:tc>
          <w:tcPr>
            <w:tcW w:w="5407" w:type="dxa"/>
          </w:tcPr>
          <w:p w:rsidR="00410DC8" w:rsidRPr="00822AA0" w:rsidRDefault="00822AA0" w:rsidP="00822AA0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7933E3" w:rsidRPr="00822AA0">
              <w:rPr>
                <w:rFonts w:ascii="Times New Roman" w:hAnsi="Times New Roman"/>
                <w:sz w:val="28"/>
                <w:szCs w:val="28"/>
              </w:rPr>
              <w:t xml:space="preserve"> какой отрасли может использоваться (используется) (область применения)</w:t>
            </w:r>
          </w:p>
        </w:tc>
        <w:tc>
          <w:tcPr>
            <w:tcW w:w="4799" w:type="dxa"/>
          </w:tcPr>
          <w:p w:rsidR="00410DC8" w:rsidRPr="00822AA0" w:rsidRDefault="00410DC8" w:rsidP="00410DC8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933E3" w:rsidRPr="00822AA0" w:rsidTr="002D52BB">
        <w:trPr>
          <w:jc w:val="center"/>
        </w:trPr>
        <w:tc>
          <w:tcPr>
            <w:tcW w:w="5407" w:type="dxa"/>
          </w:tcPr>
          <w:p w:rsidR="007933E3" w:rsidRPr="00822AA0" w:rsidRDefault="00822AA0" w:rsidP="00822AA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7933E3" w:rsidRPr="00822AA0">
              <w:rPr>
                <w:rFonts w:ascii="Times New Roman" w:hAnsi="Times New Roman"/>
                <w:sz w:val="28"/>
                <w:szCs w:val="28"/>
              </w:rPr>
              <w:t>ак именно потребители будут использовать продукт</w:t>
            </w:r>
            <w:r>
              <w:rPr>
                <w:rFonts w:ascii="Times New Roman" w:hAnsi="Times New Roman"/>
                <w:sz w:val="28"/>
                <w:szCs w:val="28"/>
              </w:rPr>
              <w:t>/услугу</w:t>
            </w:r>
          </w:p>
        </w:tc>
        <w:tc>
          <w:tcPr>
            <w:tcW w:w="4799" w:type="dxa"/>
          </w:tcPr>
          <w:p w:rsidR="007933E3" w:rsidRPr="00822AA0" w:rsidRDefault="007933E3" w:rsidP="00410DC8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933E3" w:rsidRPr="00822AA0" w:rsidTr="002D52BB">
        <w:trPr>
          <w:jc w:val="center"/>
        </w:trPr>
        <w:tc>
          <w:tcPr>
            <w:tcW w:w="5407" w:type="dxa"/>
          </w:tcPr>
          <w:p w:rsidR="007933E3" w:rsidRPr="00822AA0" w:rsidRDefault="00822AA0" w:rsidP="00822AA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7933E3" w:rsidRPr="00822AA0">
              <w:rPr>
                <w:rFonts w:ascii="Times New Roman" w:hAnsi="Times New Roman"/>
                <w:sz w:val="28"/>
                <w:szCs w:val="28"/>
              </w:rPr>
              <w:t>то конкуренты (в РФ/в мире)</w:t>
            </w:r>
          </w:p>
        </w:tc>
        <w:tc>
          <w:tcPr>
            <w:tcW w:w="4799" w:type="dxa"/>
          </w:tcPr>
          <w:p w:rsidR="007933E3" w:rsidRPr="00822AA0" w:rsidRDefault="007933E3" w:rsidP="00410DC8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933E3" w:rsidRPr="00822AA0" w:rsidTr="002D52BB">
        <w:trPr>
          <w:jc w:val="center"/>
        </w:trPr>
        <w:tc>
          <w:tcPr>
            <w:tcW w:w="5407" w:type="dxa"/>
          </w:tcPr>
          <w:p w:rsidR="007933E3" w:rsidRPr="00822AA0" w:rsidRDefault="00822AA0" w:rsidP="00822AA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="007933E3" w:rsidRPr="00822AA0">
              <w:rPr>
                <w:rFonts w:ascii="Times New Roman" w:hAnsi="Times New Roman"/>
                <w:sz w:val="28"/>
                <w:szCs w:val="28"/>
              </w:rPr>
              <w:t>ем ваш проект лучше конкурентов</w:t>
            </w:r>
          </w:p>
        </w:tc>
        <w:tc>
          <w:tcPr>
            <w:tcW w:w="4799" w:type="dxa"/>
          </w:tcPr>
          <w:p w:rsidR="007933E3" w:rsidRPr="00822AA0" w:rsidRDefault="007933E3" w:rsidP="00410DC8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933E3" w:rsidRPr="00822AA0" w:rsidTr="002D52BB">
        <w:trPr>
          <w:jc w:val="center"/>
        </w:trPr>
        <w:tc>
          <w:tcPr>
            <w:tcW w:w="5407" w:type="dxa"/>
          </w:tcPr>
          <w:p w:rsidR="007933E3" w:rsidRPr="00822AA0" w:rsidRDefault="00822AA0" w:rsidP="00822AA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7933E3" w:rsidRPr="00822AA0">
              <w:rPr>
                <w:rFonts w:ascii="Times New Roman" w:hAnsi="Times New Roman"/>
                <w:sz w:val="28"/>
                <w:szCs w:val="28"/>
              </w:rPr>
              <w:t>одель монетизации (при наличии)</w:t>
            </w:r>
          </w:p>
        </w:tc>
        <w:tc>
          <w:tcPr>
            <w:tcW w:w="4799" w:type="dxa"/>
          </w:tcPr>
          <w:p w:rsidR="007933E3" w:rsidRPr="00822AA0" w:rsidRDefault="007933E3" w:rsidP="00410DC8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933E3" w:rsidRPr="00822AA0" w:rsidTr="002D52BB">
        <w:trPr>
          <w:jc w:val="center"/>
        </w:trPr>
        <w:tc>
          <w:tcPr>
            <w:tcW w:w="5407" w:type="dxa"/>
          </w:tcPr>
          <w:p w:rsidR="007933E3" w:rsidRPr="00822AA0" w:rsidRDefault="00822AA0" w:rsidP="00822AA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7933E3" w:rsidRPr="00822AA0">
              <w:rPr>
                <w:rFonts w:ascii="Times New Roman" w:hAnsi="Times New Roman"/>
                <w:sz w:val="28"/>
                <w:szCs w:val="28"/>
              </w:rPr>
              <w:t>колько средств вы уже привлекли для реализации проекта</w:t>
            </w:r>
          </w:p>
        </w:tc>
        <w:tc>
          <w:tcPr>
            <w:tcW w:w="4799" w:type="dxa"/>
          </w:tcPr>
          <w:p w:rsidR="007933E3" w:rsidRPr="00822AA0" w:rsidRDefault="007933E3" w:rsidP="00410DC8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933E3" w:rsidRPr="00822AA0" w:rsidTr="002D52BB">
        <w:trPr>
          <w:jc w:val="center"/>
        </w:trPr>
        <w:tc>
          <w:tcPr>
            <w:tcW w:w="5407" w:type="dxa"/>
          </w:tcPr>
          <w:p w:rsidR="007933E3" w:rsidRPr="00822AA0" w:rsidRDefault="00822AA0" w:rsidP="00822AA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7933E3" w:rsidRPr="00822AA0">
              <w:rPr>
                <w:rFonts w:ascii="Times New Roman" w:hAnsi="Times New Roman"/>
                <w:sz w:val="28"/>
                <w:szCs w:val="28"/>
              </w:rPr>
              <w:t>резентация проекта</w:t>
            </w:r>
            <w:r w:rsidR="007933E3" w:rsidRPr="00822AA0"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4799" w:type="dxa"/>
          </w:tcPr>
          <w:p w:rsidR="007933E3" w:rsidRPr="00822AA0" w:rsidRDefault="007933E3" w:rsidP="00410DC8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933E3" w:rsidRPr="00822AA0" w:rsidTr="002D52BB">
        <w:trPr>
          <w:jc w:val="center"/>
        </w:trPr>
        <w:tc>
          <w:tcPr>
            <w:tcW w:w="5407" w:type="dxa"/>
          </w:tcPr>
          <w:p w:rsidR="007933E3" w:rsidRPr="00822AA0" w:rsidRDefault="00822AA0" w:rsidP="00822AA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7933E3" w:rsidRPr="00822AA0">
              <w:rPr>
                <w:rFonts w:ascii="Times New Roman" w:hAnsi="Times New Roman"/>
                <w:sz w:val="28"/>
                <w:szCs w:val="28"/>
              </w:rPr>
              <w:t>колько инвестиций вы хотели бы привлечь</w:t>
            </w:r>
          </w:p>
        </w:tc>
        <w:tc>
          <w:tcPr>
            <w:tcW w:w="4799" w:type="dxa"/>
          </w:tcPr>
          <w:p w:rsidR="007933E3" w:rsidRPr="00822AA0" w:rsidRDefault="007933E3" w:rsidP="00410DC8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10DC8" w:rsidRPr="00822AA0" w:rsidTr="002D52BB">
        <w:trPr>
          <w:jc w:val="center"/>
        </w:trPr>
        <w:tc>
          <w:tcPr>
            <w:tcW w:w="5407" w:type="dxa"/>
          </w:tcPr>
          <w:p w:rsidR="00410DC8" w:rsidRPr="00822AA0" w:rsidRDefault="00822AA0" w:rsidP="00822AA0">
            <w:pPr>
              <w:spacing w:line="276" w:lineRule="auto"/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7933E3" w:rsidRPr="00822AA0">
              <w:rPr>
                <w:rFonts w:ascii="Times New Roman" w:hAnsi="Times New Roman"/>
                <w:sz w:val="28"/>
                <w:szCs w:val="28"/>
              </w:rPr>
              <w:t>а что именно потребуются инвестиции</w:t>
            </w:r>
          </w:p>
        </w:tc>
        <w:tc>
          <w:tcPr>
            <w:tcW w:w="4799" w:type="dxa"/>
          </w:tcPr>
          <w:p w:rsidR="00410DC8" w:rsidRPr="00822AA0" w:rsidRDefault="00410DC8" w:rsidP="00410DC8">
            <w:pPr>
              <w:spacing w:line="276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10DC8" w:rsidRPr="00822AA0" w:rsidTr="007B4679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7933E3" w:rsidRPr="00822AA0" w:rsidRDefault="009158D9" w:rsidP="008E566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2AA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</w:t>
            </w:r>
            <w:r w:rsidR="007933E3" w:rsidRPr="00822AA0">
              <w:rPr>
                <w:rFonts w:ascii="Times New Roman" w:hAnsi="Times New Roman"/>
                <w:b/>
                <w:sz w:val="28"/>
                <w:szCs w:val="28"/>
              </w:rPr>
              <w:t>писание проекта/идеи</w:t>
            </w:r>
            <w:r w:rsidR="007933E3" w:rsidRPr="00822AA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410DC8" w:rsidRPr="00822AA0" w:rsidRDefault="00410DC8" w:rsidP="008E566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2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Опишите </w:t>
            </w:r>
            <w:r w:rsidR="007933E3" w:rsidRPr="00822AA0">
              <w:rPr>
                <w:rFonts w:ascii="Times New Roman" w:hAnsi="Times New Roman"/>
                <w:color w:val="000000"/>
                <w:sz w:val="28"/>
                <w:szCs w:val="28"/>
              </w:rPr>
              <w:t>Вашу идею/проект</w:t>
            </w:r>
            <w:r w:rsidR="0077112C" w:rsidRPr="00822AA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822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D0B44" w:rsidRPr="00822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том числе исходную идею, </w:t>
            </w:r>
            <w:r w:rsidR="007933E3" w:rsidRPr="00822AA0">
              <w:rPr>
                <w:rFonts w:ascii="Times New Roman" w:hAnsi="Times New Roman"/>
                <w:color w:val="000000"/>
                <w:sz w:val="28"/>
                <w:szCs w:val="28"/>
              </w:rPr>
              <w:t>этапы становления разработки</w:t>
            </w:r>
            <w:r w:rsidR="005B0367" w:rsidRPr="00822AA0">
              <w:rPr>
                <w:rFonts w:ascii="Times New Roman" w:hAnsi="Times New Roman"/>
                <w:color w:val="000000"/>
                <w:sz w:val="28"/>
                <w:szCs w:val="28"/>
              </w:rPr>
              <w:t>, источники первоначального капитала</w:t>
            </w:r>
            <w:r w:rsidR="007933E3" w:rsidRPr="00822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(если были </w:t>
            </w:r>
            <w:r w:rsidR="009158D9" w:rsidRPr="00822AA0">
              <w:rPr>
                <w:rFonts w:ascii="Times New Roman" w:hAnsi="Times New Roman"/>
                <w:color w:val="000000"/>
                <w:sz w:val="28"/>
                <w:szCs w:val="28"/>
              </w:rPr>
              <w:t>материальные вложения</w:t>
            </w:r>
            <w:r w:rsidR="007933E3" w:rsidRPr="00822AA0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5B0367" w:rsidRPr="00822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BD0B44" w:rsidRPr="00822AA0">
              <w:rPr>
                <w:rFonts w:ascii="Times New Roman" w:hAnsi="Times New Roman"/>
                <w:color w:val="000000"/>
                <w:sz w:val="28"/>
                <w:szCs w:val="28"/>
              </w:rPr>
              <w:t>имевши</w:t>
            </w:r>
            <w:r w:rsidR="0077112C" w:rsidRPr="00822AA0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BD0B44" w:rsidRPr="00822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место риск</w:t>
            </w:r>
            <w:r w:rsidR="0077112C" w:rsidRPr="00822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и </w:t>
            </w:r>
            <w:r w:rsidR="00BD0B44" w:rsidRPr="00822AA0">
              <w:rPr>
                <w:rFonts w:ascii="Times New Roman" w:hAnsi="Times New Roman"/>
                <w:color w:val="000000"/>
                <w:sz w:val="28"/>
                <w:szCs w:val="28"/>
              </w:rPr>
              <w:t>существенны</w:t>
            </w:r>
            <w:r w:rsidR="0077112C" w:rsidRPr="00822AA0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BD0B44" w:rsidRPr="00822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препятстви</w:t>
            </w:r>
            <w:r w:rsidR="0077112C" w:rsidRPr="00822AA0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="00BD0B44" w:rsidRPr="00822AA0">
              <w:rPr>
                <w:rFonts w:ascii="Times New Roman" w:hAnsi="Times New Roman"/>
                <w:color w:val="000000"/>
                <w:sz w:val="28"/>
                <w:szCs w:val="28"/>
              </w:rPr>
              <w:t>, которые были преодолены</w:t>
            </w:r>
            <w:r w:rsidR="009158D9" w:rsidRPr="00822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которые необходимо преодолеть для воплощения идеи/проекта в жизнь</w:t>
            </w:r>
            <w:r w:rsidR="005B0367" w:rsidRPr="00822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а также ключевые </w:t>
            </w:r>
            <w:r w:rsidR="009158D9" w:rsidRPr="00822AA0">
              <w:rPr>
                <w:rFonts w:ascii="Times New Roman" w:hAnsi="Times New Roman"/>
                <w:color w:val="000000"/>
                <w:sz w:val="28"/>
                <w:szCs w:val="28"/>
              </w:rPr>
              <w:t>отличительные особенности Вашей идеи/проекта, почему его можно считать инновационным.</w:t>
            </w:r>
          </w:p>
        </w:tc>
      </w:tr>
      <w:tr w:rsidR="00410DC8" w:rsidRPr="00822AA0" w:rsidTr="00822AA0">
        <w:trPr>
          <w:trHeight w:val="70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410DC8" w:rsidRDefault="00410DC8" w:rsidP="00410DC8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822AA0" w:rsidRPr="00822AA0" w:rsidRDefault="00822AA0" w:rsidP="00410DC8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3B5021" w:rsidRPr="00822AA0" w:rsidTr="007B4679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3B5021" w:rsidRPr="00822AA0" w:rsidRDefault="003B5021" w:rsidP="00410DC8">
            <w:pPr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2AA0">
              <w:rPr>
                <w:rFonts w:ascii="Times New Roman" w:hAnsi="Times New Roman"/>
                <w:b/>
                <w:bCs/>
                <w:sz w:val="28"/>
                <w:szCs w:val="28"/>
              </w:rPr>
              <w:t>Управленческие способности</w:t>
            </w:r>
          </w:p>
          <w:p w:rsidR="0077112C" w:rsidRPr="00822AA0" w:rsidRDefault="003B5021" w:rsidP="009C4FA2">
            <w:pPr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22AA0">
              <w:rPr>
                <w:rFonts w:ascii="Times New Roman" w:hAnsi="Times New Roman"/>
                <w:sz w:val="28"/>
                <w:szCs w:val="28"/>
              </w:rPr>
              <w:t>Опишите сво</w:t>
            </w:r>
            <w:r w:rsidR="00E80438" w:rsidRPr="00822AA0">
              <w:rPr>
                <w:rFonts w:ascii="Times New Roman" w:hAnsi="Times New Roman"/>
                <w:sz w:val="28"/>
                <w:szCs w:val="28"/>
              </w:rPr>
              <w:t>и</w:t>
            </w:r>
            <w:r w:rsidRPr="00822A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0438" w:rsidRPr="00822AA0">
              <w:rPr>
                <w:rFonts w:ascii="Times New Roman" w:hAnsi="Times New Roman"/>
                <w:color w:val="000000"/>
                <w:sz w:val="28"/>
                <w:szCs w:val="28"/>
              </w:rPr>
              <w:t>предпринимательские качества: умение управлять рисками, способность принимать решени</w:t>
            </w:r>
            <w:r w:rsidR="007A7214" w:rsidRPr="00822AA0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="00E80438" w:rsidRPr="00822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условиях неопределенности, </w:t>
            </w:r>
            <w:r w:rsidRPr="00822AA0">
              <w:rPr>
                <w:rFonts w:ascii="Times New Roman" w:hAnsi="Times New Roman"/>
                <w:sz w:val="28"/>
                <w:szCs w:val="28"/>
              </w:rPr>
              <w:t>способность к организации 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</w:t>
            </w:r>
            <w:r w:rsidR="005727FB" w:rsidRPr="00822AA0">
              <w:rPr>
                <w:rFonts w:ascii="Times New Roman" w:hAnsi="Times New Roman"/>
                <w:sz w:val="28"/>
                <w:szCs w:val="28"/>
              </w:rPr>
              <w:t>,</w:t>
            </w:r>
            <w:r w:rsidR="007A7214" w:rsidRPr="00822AA0">
              <w:rPr>
                <w:rFonts w:ascii="Times New Roman" w:hAnsi="Times New Roman"/>
                <w:sz w:val="28"/>
                <w:szCs w:val="28"/>
              </w:rPr>
              <w:t xml:space="preserve"> и т.п</w:t>
            </w:r>
            <w:r w:rsidR="004A0C60" w:rsidRPr="00822AA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A7214" w:rsidRPr="00822AA0">
              <w:rPr>
                <w:rFonts w:ascii="Times New Roman" w:hAnsi="Times New Roman"/>
                <w:sz w:val="28"/>
                <w:szCs w:val="28"/>
              </w:rPr>
              <w:t>Опишите свой</w:t>
            </w:r>
            <w:r w:rsidR="004A0C60" w:rsidRPr="00822A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0C60" w:rsidRPr="00822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опыт работы, специальные навыки, основные достижения и т.д. </w:t>
            </w:r>
            <w:r w:rsidR="009C4FA2" w:rsidRPr="00822AA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(не более 10</w:t>
            </w:r>
            <w:r w:rsidR="005727FB" w:rsidRPr="00822AA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00 символов).</w:t>
            </w:r>
          </w:p>
        </w:tc>
      </w:tr>
      <w:tr w:rsidR="003B5021" w:rsidRPr="00822AA0" w:rsidTr="007B4679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3B5021" w:rsidRPr="00822AA0" w:rsidRDefault="003B5021" w:rsidP="00410DC8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  <w:p w:rsidR="003B5021" w:rsidRPr="00822AA0" w:rsidRDefault="003B5021" w:rsidP="00410DC8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410DC8" w:rsidRPr="00822AA0" w:rsidTr="0026453D">
        <w:trPr>
          <w:trHeight w:val="1263"/>
          <w:jc w:val="center"/>
        </w:trPr>
        <w:tc>
          <w:tcPr>
            <w:tcW w:w="10206" w:type="dxa"/>
            <w:gridSpan w:val="2"/>
            <w:shd w:val="clear" w:color="auto" w:fill="auto"/>
          </w:tcPr>
          <w:p w:rsidR="00410DC8" w:rsidRPr="00822AA0" w:rsidRDefault="00410DC8" w:rsidP="0026453D">
            <w:pPr>
              <w:contextualSpacing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822AA0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  <w:t xml:space="preserve">Планы на будущее </w:t>
            </w:r>
          </w:p>
          <w:p w:rsidR="00410DC8" w:rsidRPr="00822AA0" w:rsidRDefault="00410DC8" w:rsidP="0026453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2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Отразите видение </w:t>
            </w:r>
            <w:r w:rsidR="009158D9" w:rsidRPr="00822AA0">
              <w:rPr>
                <w:rFonts w:ascii="Times New Roman" w:hAnsi="Times New Roman"/>
                <w:color w:val="000000"/>
                <w:sz w:val="28"/>
                <w:szCs w:val="28"/>
              </w:rPr>
              <w:t>вашего проекта</w:t>
            </w:r>
            <w:r w:rsidRPr="00822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через 3 года, 5 лет, 10 лет. Представьте планы относительно будущего </w:t>
            </w:r>
            <w:r w:rsidR="009158D9" w:rsidRPr="00822AA0">
              <w:rPr>
                <w:rFonts w:ascii="Times New Roman" w:hAnsi="Times New Roman"/>
                <w:color w:val="000000"/>
                <w:sz w:val="28"/>
                <w:szCs w:val="28"/>
              </w:rPr>
              <w:t>предприятия</w:t>
            </w:r>
            <w:r w:rsidRPr="00822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демонстрирующие Ваши навыки краткосрочного и долгосрочного планирования </w:t>
            </w:r>
            <w:r w:rsidR="00A43E53" w:rsidRPr="00822AA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(не более </w:t>
            </w:r>
            <w:r w:rsidR="009C4FA2" w:rsidRPr="00822AA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1000</w:t>
            </w:r>
            <w:r w:rsidR="00A43E53" w:rsidRPr="00822AA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символов).</w:t>
            </w:r>
          </w:p>
        </w:tc>
      </w:tr>
      <w:tr w:rsidR="00410DC8" w:rsidRPr="00822AA0" w:rsidTr="007B4679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410DC8" w:rsidRPr="00822AA0" w:rsidRDefault="00410DC8" w:rsidP="00410DC8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E017C1" w:rsidRPr="00822AA0" w:rsidRDefault="00E017C1" w:rsidP="00410DC8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158D9" w:rsidRPr="00822AA0" w:rsidTr="007B4679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9158D9" w:rsidRPr="00822AA0" w:rsidRDefault="009158D9" w:rsidP="00410DC8">
            <w:pPr>
              <w:contextualSpacing/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822AA0"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822AA0">
              <w:rPr>
                <w:rFonts w:ascii="Times New Roman" w:hAnsi="Times New Roman"/>
                <w:b/>
                <w:sz w:val="28"/>
                <w:szCs w:val="28"/>
              </w:rPr>
              <w:t>ополнительная информация, которую вы считаете необходимой указать</w:t>
            </w:r>
          </w:p>
        </w:tc>
      </w:tr>
      <w:tr w:rsidR="009158D9" w:rsidRPr="00822AA0" w:rsidTr="007B4679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9158D9" w:rsidRPr="00822AA0" w:rsidRDefault="009158D9" w:rsidP="00410DC8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:rsidR="009158D9" w:rsidRPr="00822AA0" w:rsidRDefault="009158D9" w:rsidP="00410DC8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7B4679" w:rsidRPr="00822AA0" w:rsidTr="007B4679">
        <w:trPr>
          <w:jc w:val="center"/>
        </w:trPr>
        <w:tc>
          <w:tcPr>
            <w:tcW w:w="10206" w:type="dxa"/>
            <w:gridSpan w:val="2"/>
            <w:shd w:val="clear" w:color="auto" w:fill="auto"/>
          </w:tcPr>
          <w:p w:rsidR="007B4679" w:rsidRPr="00822AA0" w:rsidRDefault="004674ED" w:rsidP="005A3284">
            <w:pPr>
              <w:spacing w:after="20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822AA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Я согласен с условиями Всероссийского конкурса</w:t>
            </w:r>
            <w:r w:rsidR="007933E3" w:rsidRPr="00822AA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«Ты – </w:t>
            </w:r>
            <w:proofErr w:type="spellStart"/>
            <w:r w:rsidR="007933E3" w:rsidRPr="00822AA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Инноватор</w:t>
            </w:r>
            <w:proofErr w:type="spellEnd"/>
            <w:r w:rsidRPr="00822AA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», определенными в Положении о нем. Настоящим во исполнение требований Федерального закона от 27 июля 2006 г. № 152-ФЗ «О персональных данных» даю </w:t>
            </w:r>
            <w:r w:rsidR="007933E3" w:rsidRPr="00822AA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Организаторам</w:t>
            </w:r>
            <w:r w:rsidRPr="00822AA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Конкурса свое согласие на обработку моих персональных данных. 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 </w:t>
            </w:r>
            <w:r w:rsidR="005A3284" w:rsidRPr="00822AA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Под</w:t>
            </w:r>
            <w:r w:rsidRPr="00822AA0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персональными данными подразумевается любая информация, содержащаяся в заявке участника Конкурса,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:rsidR="00410DC8" w:rsidRPr="00D166A2" w:rsidRDefault="00410DC8" w:rsidP="00646822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/>
          <w:sz w:val="28"/>
          <w:szCs w:val="28"/>
        </w:rPr>
      </w:pPr>
    </w:p>
    <w:sectPr w:rsidR="00410DC8" w:rsidRPr="00D166A2" w:rsidSect="00CC5409">
      <w:pgSz w:w="11900" w:h="16840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084" w:rsidRDefault="00003084" w:rsidP="007F091D">
      <w:r>
        <w:separator/>
      </w:r>
    </w:p>
  </w:endnote>
  <w:endnote w:type="continuationSeparator" w:id="0">
    <w:p w:rsidR="00003084" w:rsidRDefault="00003084" w:rsidP="007F0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084" w:rsidRDefault="00003084" w:rsidP="007F091D">
      <w:r>
        <w:separator/>
      </w:r>
    </w:p>
  </w:footnote>
  <w:footnote w:type="continuationSeparator" w:id="0">
    <w:p w:rsidR="00003084" w:rsidRDefault="00003084" w:rsidP="007F0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6E4" w:rsidRDefault="003366E4">
    <w:pPr>
      <w:pStyle w:val="a8"/>
      <w:jc w:val="center"/>
    </w:pPr>
    <w:r w:rsidRPr="00892BDE">
      <w:rPr>
        <w:rFonts w:ascii="Times New Roman" w:hAnsi="Times New Roman"/>
      </w:rPr>
      <w:fldChar w:fldCharType="begin"/>
    </w:r>
    <w:r w:rsidRPr="00892BDE">
      <w:rPr>
        <w:rFonts w:ascii="Times New Roman" w:hAnsi="Times New Roman"/>
      </w:rPr>
      <w:instrText xml:space="preserve"> PAGE   \* MERGEFORMAT </w:instrText>
    </w:r>
    <w:r w:rsidRPr="00892BDE">
      <w:rPr>
        <w:rFonts w:ascii="Times New Roman" w:hAnsi="Times New Roman"/>
      </w:rPr>
      <w:fldChar w:fldCharType="separate"/>
    </w:r>
    <w:r w:rsidR="003F34A6">
      <w:rPr>
        <w:rFonts w:ascii="Times New Roman" w:hAnsi="Times New Roman"/>
        <w:noProof/>
      </w:rPr>
      <w:t>2</w:t>
    </w:r>
    <w:r w:rsidRPr="00892BDE">
      <w:rPr>
        <w:rFonts w:ascii="Times New Roman" w:hAnsi="Times New Roman"/>
      </w:rPr>
      <w:fldChar w:fldCharType="end"/>
    </w:r>
  </w:p>
  <w:p w:rsidR="003366E4" w:rsidRDefault="003366E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B"/>
    <w:multiLevelType w:val="multilevel"/>
    <w:tmpl w:val="0000000A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1E84DE4"/>
    <w:multiLevelType w:val="hybridMultilevel"/>
    <w:tmpl w:val="E6D8B450"/>
    <w:lvl w:ilvl="0" w:tplc="E5EC281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5C2760"/>
    <w:multiLevelType w:val="multilevel"/>
    <w:tmpl w:val="DB0A940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2"/>
      <w:numFmt w:val="decimal"/>
      <w:lvlText w:val="9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3E1713"/>
    <w:multiLevelType w:val="hybridMultilevel"/>
    <w:tmpl w:val="D2464F42"/>
    <w:lvl w:ilvl="0" w:tplc="5AC49E78">
      <w:numFmt w:val="bullet"/>
      <w:lvlText w:val="-"/>
      <w:lvlJc w:val="left"/>
      <w:pPr>
        <w:ind w:left="1429" w:hanging="360"/>
      </w:pPr>
      <w:rPr>
        <w:rFonts w:ascii="Cambria" w:eastAsia="Times New Roman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07123B6"/>
    <w:multiLevelType w:val="hybridMultilevel"/>
    <w:tmpl w:val="7CC4F506"/>
    <w:lvl w:ilvl="0" w:tplc="E5EC2814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A0653"/>
    <w:multiLevelType w:val="hybridMultilevel"/>
    <w:tmpl w:val="9B0244D2"/>
    <w:lvl w:ilvl="0" w:tplc="E5EC281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4222EDF"/>
    <w:multiLevelType w:val="hybridMultilevel"/>
    <w:tmpl w:val="A1C0AA74"/>
    <w:lvl w:ilvl="0" w:tplc="E5EC281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7A57074"/>
    <w:multiLevelType w:val="multilevel"/>
    <w:tmpl w:val="58004D96"/>
    <w:lvl w:ilvl="0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A85889"/>
    <w:multiLevelType w:val="hybridMultilevel"/>
    <w:tmpl w:val="9178532E"/>
    <w:lvl w:ilvl="0" w:tplc="E5EC281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B926D8E"/>
    <w:multiLevelType w:val="multilevel"/>
    <w:tmpl w:val="F08E2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51842DF"/>
    <w:multiLevelType w:val="hybridMultilevel"/>
    <w:tmpl w:val="54B4D14A"/>
    <w:lvl w:ilvl="0" w:tplc="E5EC2814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8FE4966"/>
    <w:multiLevelType w:val="multilevel"/>
    <w:tmpl w:val="278690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 w15:restartNumberingAfterBreak="0">
    <w:nsid w:val="5B12795C"/>
    <w:multiLevelType w:val="multilevel"/>
    <w:tmpl w:val="4D9813E0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 w15:restartNumberingAfterBreak="0">
    <w:nsid w:val="6EE337F6"/>
    <w:multiLevelType w:val="multilevel"/>
    <w:tmpl w:val="78E675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B5B34FF"/>
    <w:multiLevelType w:val="multilevel"/>
    <w:tmpl w:val="B6E638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15"/>
  </w:num>
  <w:num w:numId="5">
    <w:abstractNumId w:val="14"/>
  </w:num>
  <w:num w:numId="6">
    <w:abstractNumId w:val="13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  <w:num w:numId="11">
    <w:abstractNumId w:val="9"/>
  </w:num>
  <w:num w:numId="12">
    <w:abstractNumId w:val="2"/>
  </w:num>
  <w:num w:numId="13">
    <w:abstractNumId w:val="6"/>
  </w:num>
  <w:num w:numId="14">
    <w:abstractNumId w:val="11"/>
  </w:num>
  <w:num w:numId="15">
    <w:abstractNumId w:val="0"/>
  </w:num>
  <w:num w:numId="16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6855"/>
    <w:rsid w:val="00003084"/>
    <w:rsid w:val="00005A77"/>
    <w:rsid w:val="00006FC8"/>
    <w:rsid w:val="00007228"/>
    <w:rsid w:val="000311C6"/>
    <w:rsid w:val="00034078"/>
    <w:rsid w:val="0004301B"/>
    <w:rsid w:val="00046895"/>
    <w:rsid w:val="00047845"/>
    <w:rsid w:val="00053082"/>
    <w:rsid w:val="00053EFD"/>
    <w:rsid w:val="000706CB"/>
    <w:rsid w:val="00075ACB"/>
    <w:rsid w:val="00082A93"/>
    <w:rsid w:val="00086892"/>
    <w:rsid w:val="000B12EA"/>
    <w:rsid w:val="000B740F"/>
    <w:rsid w:val="000C22F3"/>
    <w:rsid w:val="000C7F13"/>
    <w:rsid w:val="000D085C"/>
    <w:rsid w:val="000E2F01"/>
    <w:rsid w:val="00103DE9"/>
    <w:rsid w:val="001124E5"/>
    <w:rsid w:val="00112E0D"/>
    <w:rsid w:val="00122290"/>
    <w:rsid w:val="00136EDE"/>
    <w:rsid w:val="00150B2F"/>
    <w:rsid w:val="00153522"/>
    <w:rsid w:val="00157932"/>
    <w:rsid w:val="001606BA"/>
    <w:rsid w:val="00164E71"/>
    <w:rsid w:val="001675E1"/>
    <w:rsid w:val="0018584D"/>
    <w:rsid w:val="00186E74"/>
    <w:rsid w:val="00190525"/>
    <w:rsid w:val="001907FC"/>
    <w:rsid w:val="00196C3C"/>
    <w:rsid w:val="001A06F7"/>
    <w:rsid w:val="001A36A1"/>
    <w:rsid w:val="001A5039"/>
    <w:rsid w:val="001B517A"/>
    <w:rsid w:val="001C0BBF"/>
    <w:rsid w:val="001C418D"/>
    <w:rsid w:val="001D3495"/>
    <w:rsid w:val="001D41F4"/>
    <w:rsid w:val="001D6F0A"/>
    <w:rsid w:val="001E0AB4"/>
    <w:rsid w:val="001E4AA9"/>
    <w:rsid w:val="001E570E"/>
    <w:rsid w:val="00200B20"/>
    <w:rsid w:val="00214B30"/>
    <w:rsid w:val="0022422C"/>
    <w:rsid w:val="00232D56"/>
    <w:rsid w:val="0024680B"/>
    <w:rsid w:val="00255FCC"/>
    <w:rsid w:val="00262C33"/>
    <w:rsid w:val="0026403D"/>
    <w:rsid w:val="0026453D"/>
    <w:rsid w:val="00273CE8"/>
    <w:rsid w:val="00287B9D"/>
    <w:rsid w:val="002926D2"/>
    <w:rsid w:val="002937FC"/>
    <w:rsid w:val="002A731A"/>
    <w:rsid w:val="002B16CA"/>
    <w:rsid w:val="002C0CCC"/>
    <w:rsid w:val="002C7161"/>
    <w:rsid w:val="002D52BB"/>
    <w:rsid w:val="002D77C1"/>
    <w:rsid w:val="002D7F43"/>
    <w:rsid w:val="002E2604"/>
    <w:rsid w:val="002F6189"/>
    <w:rsid w:val="002F62DA"/>
    <w:rsid w:val="002F6FC1"/>
    <w:rsid w:val="002F71C9"/>
    <w:rsid w:val="00300B76"/>
    <w:rsid w:val="00303345"/>
    <w:rsid w:val="00311091"/>
    <w:rsid w:val="00323A30"/>
    <w:rsid w:val="0032581E"/>
    <w:rsid w:val="0033275B"/>
    <w:rsid w:val="00333329"/>
    <w:rsid w:val="0033340F"/>
    <w:rsid w:val="00334F18"/>
    <w:rsid w:val="00336132"/>
    <w:rsid w:val="0033629A"/>
    <w:rsid w:val="003366E4"/>
    <w:rsid w:val="00336A1B"/>
    <w:rsid w:val="00342C4C"/>
    <w:rsid w:val="00346764"/>
    <w:rsid w:val="0034786B"/>
    <w:rsid w:val="00352D55"/>
    <w:rsid w:val="00353D74"/>
    <w:rsid w:val="00356FED"/>
    <w:rsid w:val="00363AB5"/>
    <w:rsid w:val="0036501B"/>
    <w:rsid w:val="00366FED"/>
    <w:rsid w:val="003862B6"/>
    <w:rsid w:val="00395170"/>
    <w:rsid w:val="003A2BA7"/>
    <w:rsid w:val="003B5021"/>
    <w:rsid w:val="003B64F1"/>
    <w:rsid w:val="003C071D"/>
    <w:rsid w:val="003C0DB1"/>
    <w:rsid w:val="003D1363"/>
    <w:rsid w:val="003D6923"/>
    <w:rsid w:val="003E2C9A"/>
    <w:rsid w:val="003F34A6"/>
    <w:rsid w:val="003F36D8"/>
    <w:rsid w:val="00410DC8"/>
    <w:rsid w:val="0042078B"/>
    <w:rsid w:val="004221D8"/>
    <w:rsid w:val="00425D09"/>
    <w:rsid w:val="0044549D"/>
    <w:rsid w:val="004467B6"/>
    <w:rsid w:val="00454D49"/>
    <w:rsid w:val="004560A8"/>
    <w:rsid w:val="0046050C"/>
    <w:rsid w:val="00462B5A"/>
    <w:rsid w:val="004674ED"/>
    <w:rsid w:val="004676F9"/>
    <w:rsid w:val="0047501C"/>
    <w:rsid w:val="004859AD"/>
    <w:rsid w:val="004A0C60"/>
    <w:rsid w:val="004B7991"/>
    <w:rsid w:val="004C0AAD"/>
    <w:rsid w:val="004D4958"/>
    <w:rsid w:val="004E162B"/>
    <w:rsid w:val="00507E0F"/>
    <w:rsid w:val="00516C46"/>
    <w:rsid w:val="00517995"/>
    <w:rsid w:val="00520728"/>
    <w:rsid w:val="00523B7A"/>
    <w:rsid w:val="005347C8"/>
    <w:rsid w:val="00544E79"/>
    <w:rsid w:val="00545D17"/>
    <w:rsid w:val="00547863"/>
    <w:rsid w:val="00547ADD"/>
    <w:rsid w:val="00551022"/>
    <w:rsid w:val="00553EF1"/>
    <w:rsid w:val="005641CE"/>
    <w:rsid w:val="005727FB"/>
    <w:rsid w:val="0057713E"/>
    <w:rsid w:val="00580409"/>
    <w:rsid w:val="00584D21"/>
    <w:rsid w:val="00585A30"/>
    <w:rsid w:val="00590193"/>
    <w:rsid w:val="005A3284"/>
    <w:rsid w:val="005B0367"/>
    <w:rsid w:val="005B6C54"/>
    <w:rsid w:val="005C6DEB"/>
    <w:rsid w:val="005E04E6"/>
    <w:rsid w:val="005F614D"/>
    <w:rsid w:val="00602E7E"/>
    <w:rsid w:val="00607CA2"/>
    <w:rsid w:val="00615014"/>
    <w:rsid w:val="00624185"/>
    <w:rsid w:val="00626CB4"/>
    <w:rsid w:val="0063061B"/>
    <w:rsid w:val="00630991"/>
    <w:rsid w:val="00643896"/>
    <w:rsid w:val="00646822"/>
    <w:rsid w:val="00647659"/>
    <w:rsid w:val="00656439"/>
    <w:rsid w:val="006627B9"/>
    <w:rsid w:val="00666E56"/>
    <w:rsid w:val="00672684"/>
    <w:rsid w:val="00680F32"/>
    <w:rsid w:val="00696E60"/>
    <w:rsid w:val="006A26F9"/>
    <w:rsid w:val="006A6E62"/>
    <w:rsid w:val="006B1051"/>
    <w:rsid w:val="006B2C43"/>
    <w:rsid w:val="006C07F2"/>
    <w:rsid w:val="006C3B91"/>
    <w:rsid w:val="006C4A05"/>
    <w:rsid w:val="006D0939"/>
    <w:rsid w:val="006D789D"/>
    <w:rsid w:val="006E6B76"/>
    <w:rsid w:val="00703901"/>
    <w:rsid w:val="00704988"/>
    <w:rsid w:val="00705BE6"/>
    <w:rsid w:val="00713D60"/>
    <w:rsid w:val="0073437B"/>
    <w:rsid w:val="0073493B"/>
    <w:rsid w:val="00762C8F"/>
    <w:rsid w:val="00766A7F"/>
    <w:rsid w:val="0077112C"/>
    <w:rsid w:val="00786BCA"/>
    <w:rsid w:val="00792B8E"/>
    <w:rsid w:val="007933E3"/>
    <w:rsid w:val="00794D20"/>
    <w:rsid w:val="007A3839"/>
    <w:rsid w:val="007A7214"/>
    <w:rsid w:val="007B4679"/>
    <w:rsid w:val="007B4BB2"/>
    <w:rsid w:val="007C3374"/>
    <w:rsid w:val="007D4F81"/>
    <w:rsid w:val="007D5928"/>
    <w:rsid w:val="007E09E5"/>
    <w:rsid w:val="007E3956"/>
    <w:rsid w:val="007F091D"/>
    <w:rsid w:val="007F6AD3"/>
    <w:rsid w:val="008048E9"/>
    <w:rsid w:val="008103CE"/>
    <w:rsid w:val="00812113"/>
    <w:rsid w:val="00816D94"/>
    <w:rsid w:val="008217D1"/>
    <w:rsid w:val="00822AA0"/>
    <w:rsid w:val="00825549"/>
    <w:rsid w:val="008324DE"/>
    <w:rsid w:val="008410BF"/>
    <w:rsid w:val="00843611"/>
    <w:rsid w:val="00855F56"/>
    <w:rsid w:val="008627D5"/>
    <w:rsid w:val="00866205"/>
    <w:rsid w:val="00875081"/>
    <w:rsid w:val="00875703"/>
    <w:rsid w:val="008928D5"/>
    <w:rsid w:val="00892BDE"/>
    <w:rsid w:val="0089563B"/>
    <w:rsid w:val="008A4A1C"/>
    <w:rsid w:val="008A4AE4"/>
    <w:rsid w:val="008A7208"/>
    <w:rsid w:val="008B1E5B"/>
    <w:rsid w:val="008B49EF"/>
    <w:rsid w:val="008B74C3"/>
    <w:rsid w:val="008C24CC"/>
    <w:rsid w:val="008D4F4C"/>
    <w:rsid w:val="008D56CC"/>
    <w:rsid w:val="008D604B"/>
    <w:rsid w:val="008E2131"/>
    <w:rsid w:val="008E5661"/>
    <w:rsid w:val="008F06F4"/>
    <w:rsid w:val="008F5D4A"/>
    <w:rsid w:val="00900989"/>
    <w:rsid w:val="0090407A"/>
    <w:rsid w:val="009158D9"/>
    <w:rsid w:val="00927EDC"/>
    <w:rsid w:val="009403D4"/>
    <w:rsid w:val="009426CE"/>
    <w:rsid w:val="0095046B"/>
    <w:rsid w:val="00954258"/>
    <w:rsid w:val="009671B7"/>
    <w:rsid w:val="0097202C"/>
    <w:rsid w:val="00975E10"/>
    <w:rsid w:val="0098572F"/>
    <w:rsid w:val="009C32E2"/>
    <w:rsid w:val="009C4FA2"/>
    <w:rsid w:val="009D2BFB"/>
    <w:rsid w:val="009D4D67"/>
    <w:rsid w:val="009E4269"/>
    <w:rsid w:val="009E7E60"/>
    <w:rsid w:val="00A032F9"/>
    <w:rsid w:val="00A04ED4"/>
    <w:rsid w:val="00A04FC4"/>
    <w:rsid w:val="00A0610A"/>
    <w:rsid w:val="00A06855"/>
    <w:rsid w:val="00A12854"/>
    <w:rsid w:val="00A13255"/>
    <w:rsid w:val="00A27E85"/>
    <w:rsid w:val="00A3312C"/>
    <w:rsid w:val="00A33157"/>
    <w:rsid w:val="00A37109"/>
    <w:rsid w:val="00A43E53"/>
    <w:rsid w:val="00A550BD"/>
    <w:rsid w:val="00A564F7"/>
    <w:rsid w:val="00A57876"/>
    <w:rsid w:val="00A6078C"/>
    <w:rsid w:val="00A64069"/>
    <w:rsid w:val="00A933AA"/>
    <w:rsid w:val="00AB4E37"/>
    <w:rsid w:val="00AB77DA"/>
    <w:rsid w:val="00AC3014"/>
    <w:rsid w:val="00AD1AAD"/>
    <w:rsid w:val="00AD3EC2"/>
    <w:rsid w:val="00AD6379"/>
    <w:rsid w:val="00AD7E35"/>
    <w:rsid w:val="00AE07F8"/>
    <w:rsid w:val="00AE40B4"/>
    <w:rsid w:val="00AF3972"/>
    <w:rsid w:val="00B11591"/>
    <w:rsid w:val="00B1303F"/>
    <w:rsid w:val="00B13EDC"/>
    <w:rsid w:val="00B14F18"/>
    <w:rsid w:val="00B33BD1"/>
    <w:rsid w:val="00B512B3"/>
    <w:rsid w:val="00B51826"/>
    <w:rsid w:val="00B71B08"/>
    <w:rsid w:val="00B75F9B"/>
    <w:rsid w:val="00B81797"/>
    <w:rsid w:val="00B81F00"/>
    <w:rsid w:val="00B8697C"/>
    <w:rsid w:val="00B9010E"/>
    <w:rsid w:val="00B95EDE"/>
    <w:rsid w:val="00B97816"/>
    <w:rsid w:val="00BA0E85"/>
    <w:rsid w:val="00BB4F15"/>
    <w:rsid w:val="00BC09D9"/>
    <w:rsid w:val="00BC4135"/>
    <w:rsid w:val="00BD0B44"/>
    <w:rsid w:val="00BE0C1D"/>
    <w:rsid w:val="00BE2185"/>
    <w:rsid w:val="00BF5B83"/>
    <w:rsid w:val="00C1295F"/>
    <w:rsid w:val="00C14768"/>
    <w:rsid w:val="00C178AE"/>
    <w:rsid w:val="00C36EB4"/>
    <w:rsid w:val="00C37FD0"/>
    <w:rsid w:val="00C4003A"/>
    <w:rsid w:val="00C44496"/>
    <w:rsid w:val="00C52A2D"/>
    <w:rsid w:val="00C54D43"/>
    <w:rsid w:val="00C62FFB"/>
    <w:rsid w:val="00C80EE1"/>
    <w:rsid w:val="00C81666"/>
    <w:rsid w:val="00CA3C80"/>
    <w:rsid w:val="00CA41F4"/>
    <w:rsid w:val="00CB6775"/>
    <w:rsid w:val="00CC5409"/>
    <w:rsid w:val="00CD4055"/>
    <w:rsid w:val="00CE29B6"/>
    <w:rsid w:val="00CE3F42"/>
    <w:rsid w:val="00CE5A08"/>
    <w:rsid w:val="00CE765F"/>
    <w:rsid w:val="00D04B03"/>
    <w:rsid w:val="00D117D4"/>
    <w:rsid w:val="00D166A2"/>
    <w:rsid w:val="00D234F9"/>
    <w:rsid w:val="00D279D9"/>
    <w:rsid w:val="00D45CA9"/>
    <w:rsid w:val="00D62720"/>
    <w:rsid w:val="00D72B60"/>
    <w:rsid w:val="00D936A9"/>
    <w:rsid w:val="00D9782A"/>
    <w:rsid w:val="00D9797B"/>
    <w:rsid w:val="00DA374A"/>
    <w:rsid w:val="00DB6DC7"/>
    <w:rsid w:val="00DD6EC2"/>
    <w:rsid w:val="00DF2135"/>
    <w:rsid w:val="00DF3FB8"/>
    <w:rsid w:val="00E017C1"/>
    <w:rsid w:val="00E13C87"/>
    <w:rsid w:val="00E1541F"/>
    <w:rsid w:val="00E23681"/>
    <w:rsid w:val="00E23F0C"/>
    <w:rsid w:val="00E26C2B"/>
    <w:rsid w:val="00E32012"/>
    <w:rsid w:val="00E341F5"/>
    <w:rsid w:val="00E34ECE"/>
    <w:rsid w:val="00E35E0C"/>
    <w:rsid w:val="00E3711B"/>
    <w:rsid w:val="00E44E59"/>
    <w:rsid w:val="00E51C4D"/>
    <w:rsid w:val="00E52DC3"/>
    <w:rsid w:val="00E6518B"/>
    <w:rsid w:val="00E659D1"/>
    <w:rsid w:val="00E678FC"/>
    <w:rsid w:val="00E70228"/>
    <w:rsid w:val="00E802ED"/>
    <w:rsid w:val="00E80438"/>
    <w:rsid w:val="00E904B7"/>
    <w:rsid w:val="00E9799A"/>
    <w:rsid w:val="00EB2948"/>
    <w:rsid w:val="00EB6175"/>
    <w:rsid w:val="00EB7960"/>
    <w:rsid w:val="00EB7D93"/>
    <w:rsid w:val="00ED1340"/>
    <w:rsid w:val="00ED5CCA"/>
    <w:rsid w:val="00EE3A9F"/>
    <w:rsid w:val="00EF2A36"/>
    <w:rsid w:val="00EF4E14"/>
    <w:rsid w:val="00F05558"/>
    <w:rsid w:val="00F063ED"/>
    <w:rsid w:val="00F37531"/>
    <w:rsid w:val="00F52545"/>
    <w:rsid w:val="00F53348"/>
    <w:rsid w:val="00F56D56"/>
    <w:rsid w:val="00F67C80"/>
    <w:rsid w:val="00F74F33"/>
    <w:rsid w:val="00F803F9"/>
    <w:rsid w:val="00F80484"/>
    <w:rsid w:val="00F87D41"/>
    <w:rsid w:val="00F930B9"/>
    <w:rsid w:val="00F95089"/>
    <w:rsid w:val="00F952D9"/>
    <w:rsid w:val="00FA7383"/>
    <w:rsid w:val="00FB6550"/>
    <w:rsid w:val="00FC72D1"/>
    <w:rsid w:val="00FD1AAD"/>
    <w:rsid w:val="00FE7925"/>
    <w:rsid w:val="00FF66F5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CDD8EE"/>
  <w15:chartTrackingRefBased/>
  <w15:docId w15:val="{F32F18C7-ED6D-F447-934D-7ABE9044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368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C32E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23B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2BA7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table" w:styleId="a5">
    <w:name w:val="Table Grid"/>
    <w:basedOn w:val="a1"/>
    <w:uiPriority w:val="59"/>
    <w:rsid w:val="003A2BA7"/>
    <w:rPr>
      <w:rFonts w:eastAsia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47501C"/>
    <w:pPr>
      <w:widowControl w:val="0"/>
      <w:autoSpaceDE w:val="0"/>
      <w:autoSpaceDN w:val="0"/>
      <w:adjustRightInd w:val="0"/>
      <w:ind w:firstLine="485"/>
      <w:jc w:val="both"/>
    </w:pPr>
    <w:rPr>
      <w:rFonts w:ascii="Times New Roman" w:hAnsi="Times New Roman"/>
      <w:color w:val="000000"/>
      <w:sz w:val="26"/>
      <w:szCs w:val="22"/>
    </w:rPr>
  </w:style>
  <w:style w:type="character" w:customStyle="1" w:styleId="a7">
    <w:name w:val="Основной текст с отступом Знак"/>
    <w:link w:val="a6"/>
    <w:rsid w:val="0047501C"/>
    <w:rPr>
      <w:rFonts w:ascii="Times New Roman" w:eastAsia="Times New Roman" w:hAnsi="Times New Roman" w:cs="Times New Roman"/>
      <w:color w:val="000000"/>
      <w:sz w:val="26"/>
      <w:szCs w:val="22"/>
    </w:rPr>
  </w:style>
  <w:style w:type="paragraph" w:customStyle="1" w:styleId="ConsPlusNormal">
    <w:name w:val="ConsPlusNormal"/>
    <w:rsid w:val="005C6DE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11">
    <w:name w:val="Обычный1"/>
    <w:uiPriority w:val="99"/>
    <w:rsid w:val="007D4F81"/>
    <w:pPr>
      <w:spacing w:line="276" w:lineRule="auto"/>
      <w:ind w:firstLine="709"/>
      <w:jc w:val="both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FontStyle13">
    <w:name w:val="Font Style13"/>
    <w:uiPriority w:val="99"/>
    <w:rsid w:val="0044549D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7F09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091D"/>
  </w:style>
  <w:style w:type="paragraph" w:styleId="aa">
    <w:name w:val="footer"/>
    <w:basedOn w:val="a"/>
    <w:link w:val="ab"/>
    <w:uiPriority w:val="99"/>
    <w:semiHidden/>
    <w:unhideWhenUsed/>
    <w:rsid w:val="007F09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F091D"/>
  </w:style>
  <w:style w:type="paragraph" w:styleId="ac">
    <w:name w:val="Normal (Web)"/>
    <w:basedOn w:val="a"/>
    <w:uiPriority w:val="99"/>
    <w:semiHidden/>
    <w:unhideWhenUsed/>
    <w:rsid w:val="002E2604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10">
    <w:name w:val="Заголовок 1 Знак"/>
    <w:link w:val="1"/>
    <w:uiPriority w:val="9"/>
    <w:rsid w:val="009C32E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d">
    <w:name w:val="annotation reference"/>
    <w:uiPriority w:val="99"/>
    <w:semiHidden/>
    <w:unhideWhenUsed/>
    <w:rsid w:val="009D4D6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D4D6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D4D6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9D4D67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9D4D67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9D4D6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9D4D6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1"/>
    <w:uiPriority w:val="99"/>
    <w:rsid w:val="00A032F9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229">
    <w:name w:val="Основной текст (2)29"/>
    <w:basedOn w:val="2"/>
    <w:uiPriority w:val="99"/>
    <w:rsid w:val="00A032F9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032F9"/>
    <w:pPr>
      <w:shd w:val="clear" w:color="auto" w:fill="FFFFFF"/>
      <w:spacing w:after="480" w:line="240" w:lineRule="atLeast"/>
    </w:pPr>
    <w:rPr>
      <w:rFonts w:ascii="Times New Roman" w:hAnsi="Times New Roman"/>
    </w:rPr>
  </w:style>
  <w:style w:type="character" w:styleId="af4">
    <w:name w:val="Unresolved Mention"/>
    <w:uiPriority w:val="99"/>
    <w:semiHidden/>
    <w:unhideWhenUsed/>
    <w:rsid w:val="009009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4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7019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16980662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7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tum.onlin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1DFBC-5660-3245-860C-6357C1B1A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2343</Words>
  <Characters>13360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Unnamed</dc:creator>
  <cp:keywords/>
  <cp:lastModifiedBy>Microsoft Office User</cp:lastModifiedBy>
  <cp:revision>2</cp:revision>
  <cp:lastPrinted>2018-06-26T06:43:00Z</cp:lastPrinted>
  <dcterms:created xsi:type="dcterms:W3CDTF">2018-09-30T18:44:00Z</dcterms:created>
  <dcterms:modified xsi:type="dcterms:W3CDTF">2018-09-30T18:44:00Z</dcterms:modified>
</cp:coreProperties>
</file>