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F0" w:rsidRPr="009D09F0" w:rsidRDefault="009D09F0" w:rsidP="009D09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D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ГУБЕРНАТОР НОВОСИБИРСКОЙ ОБЛАСТИ</w:t>
      </w:r>
    </w:p>
    <w:p w:rsidR="009D09F0" w:rsidRPr="009D09F0" w:rsidRDefault="009D09F0" w:rsidP="009D09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09F0" w:rsidRPr="009D09F0" w:rsidRDefault="009D09F0" w:rsidP="009D09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9D09F0" w:rsidRDefault="009D09F0" w:rsidP="009D09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Pr="009D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мая </w:t>
      </w:r>
      <w:r w:rsidRPr="009D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9D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 N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9D09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9D09F0" w:rsidRDefault="009D09F0" w:rsidP="009D09F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93D8F" w:rsidRDefault="00493D8F" w:rsidP="00493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конкурс</w:t>
      </w:r>
      <w:r w:rsidR="005B6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Pr="00493D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социально значимых проектов,</w:t>
      </w:r>
      <w:r w:rsidR="00DC34AE" w:rsidRPr="00DC34A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93D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выполняемых</w:t>
      </w:r>
      <w:r w:rsidR="00C71F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гражданами и </w:t>
      </w:r>
      <w:r w:rsidRPr="00493D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общественными объединениями</w:t>
      </w:r>
    </w:p>
    <w:p w:rsidR="00493D8F" w:rsidRPr="00493D8F" w:rsidRDefault="00493D8F" w:rsidP="00493D8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493D8F" w:rsidRPr="00493D8F" w:rsidRDefault="00493D8F" w:rsidP="00E41C0F">
      <w:pPr>
        <w:tabs>
          <w:tab w:val="left" w:pos="851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В соответствии с Законом Новосибирской области от 16.07.2005 № 309-ОЗ «О грантах Новосибирской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3D8F" w:rsidRPr="00493D8F" w:rsidRDefault="00493D8F" w:rsidP="00493D8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493D8F" w:rsidRDefault="00493D8F" w:rsidP="00787AF6">
      <w:pPr>
        <w:numPr>
          <w:ilvl w:val="0"/>
          <w:numId w:val="5"/>
        </w:numPr>
        <w:tabs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Департаменту общественно-политических связей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Губернатора Новосибирской области и Правительства Новосибирской области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(Шибаева С.С.) провести с </w:t>
      </w:r>
      <w:r w:rsidR="009C2504" w:rsidRPr="009C2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 w:rsidR="009C2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июня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9C2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и</w:t>
      </w:r>
      <w:r w:rsidR="00495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D44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495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конкурс социально значимых проектов, выполняемых </w:t>
      </w:r>
      <w:r w:rsidR="00C22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гражданами и 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общественными объединениями</w:t>
      </w:r>
      <w:r w:rsidR="00787A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93D8F" w:rsidRPr="00493D8F" w:rsidRDefault="00493D8F" w:rsidP="00787AF6">
      <w:pPr>
        <w:tabs>
          <w:tab w:val="left" w:pos="1276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Утвердить прилагаемые:</w:t>
      </w:r>
    </w:p>
    <w:p w:rsidR="00493D8F" w:rsidRPr="00493D8F" w:rsidRDefault="00493D8F" w:rsidP="00787AF6">
      <w:pPr>
        <w:numPr>
          <w:ilvl w:val="0"/>
          <w:numId w:val="1"/>
        </w:numPr>
        <w:snapToGri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 конкурсе социально значимых проектов, выполняемых</w:t>
      </w:r>
      <w:r w:rsidR="00636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гражданами и 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общественными объединениями;</w:t>
      </w:r>
    </w:p>
    <w:p w:rsidR="00493D8F" w:rsidRPr="00493D8F" w:rsidRDefault="00493D8F" w:rsidP="00787AF6">
      <w:pPr>
        <w:numPr>
          <w:ilvl w:val="0"/>
          <w:numId w:val="1"/>
        </w:numPr>
        <w:snapToGri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 договора о предоставлении гранта Новосибирской области;</w:t>
      </w:r>
    </w:p>
    <w:p w:rsidR="00493D8F" w:rsidRPr="00493D8F" w:rsidRDefault="00493D8F" w:rsidP="00787AF6">
      <w:pPr>
        <w:numPr>
          <w:ilvl w:val="0"/>
          <w:numId w:val="1"/>
        </w:numPr>
        <w:snapToGri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 отчета о результатах реализации социально значимого проекта, выполняемого </w:t>
      </w:r>
      <w:r w:rsidR="00636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гражданами и 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общественными объединениями;</w:t>
      </w:r>
    </w:p>
    <w:p w:rsidR="00493D8F" w:rsidRPr="00493D8F" w:rsidRDefault="00493D8F" w:rsidP="00787AF6">
      <w:pPr>
        <w:numPr>
          <w:ilvl w:val="0"/>
          <w:numId w:val="1"/>
        </w:numPr>
        <w:snapToGri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 финансового отчёта об использовании гранта Новосибирской области;</w:t>
      </w:r>
    </w:p>
    <w:p w:rsidR="00493D8F" w:rsidRPr="00493D8F" w:rsidRDefault="00493D8F" w:rsidP="00787AF6">
      <w:pPr>
        <w:numPr>
          <w:ilvl w:val="0"/>
          <w:numId w:val="1"/>
        </w:numPr>
        <w:snapToGri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конкурсной комиссии.</w:t>
      </w:r>
    </w:p>
    <w:p w:rsidR="00493D8F" w:rsidRPr="005B6718" w:rsidRDefault="00493D8F" w:rsidP="00F95A63">
      <w:pPr>
        <w:numPr>
          <w:ilvl w:val="0"/>
          <w:numId w:val="2"/>
        </w:numPr>
        <w:snapToGri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полномочие по заключению договоров о </w:t>
      </w:r>
      <w:proofErr w:type="gramStart"/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грантов Новосибирской об</w:t>
      </w:r>
      <w:r w:rsidR="00C66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ласти с победителями конкурса</w:t>
      </w:r>
      <w:r w:rsidR="00095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0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заместителю Губернатора Новосибирской области Козодою В.И. </w:t>
      </w:r>
    </w:p>
    <w:p w:rsidR="005B6718" w:rsidRPr="005B6718" w:rsidRDefault="005B6718" w:rsidP="00F95A63">
      <w:pPr>
        <w:numPr>
          <w:ilvl w:val="0"/>
          <w:numId w:val="2"/>
        </w:numPr>
        <w:snapToGri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утратившими силу:</w:t>
      </w:r>
    </w:p>
    <w:p w:rsidR="005B6718" w:rsidRPr="005B6718" w:rsidRDefault="005B6718" w:rsidP="005B6718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Губернатора Новосибирской области от 07.10.2011 № 2</w:t>
      </w:r>
      <w:r w:rsidR="00E41C0F" w:rsidRPr="00E41C0F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 «О проведении конкурса социально значимых проектов, выполняемых гражданами и общественными объединениями»;</w:t>
      </w:r>
    </w:p>
    <w:p w:rsidR="00E41C0F" w:rsidRPr="00E41C0F" w:rsidRDefault="005B6718" w:rsidP="005B6718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Губернатора Новосибирской области от 01.03.2012 № 33 «О внесении изменений в постановление Губернатора Новосибирской области от 07.10.</w:t>
      </w:r>
      <w:r w:rsidR="00C71F32">
        <w:rPr>
          <w:rFonts w:ascii="Times New Roman" w:hAnsi="Times New Roman"/>
          <w:color w:val="000000"/>
          <w:sz w:val="28"/>
          <w:szCs w:val="28"/>
          <w:lang w:eastAsia="ru-RU"/>
        </w:rPr>
        <w:t>2011 № 2</w:t>
      </w:r>
      <w:r w:rsidR="00E41C0F" w:rsidRPr="00E41C0F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C71F32">
        <w:rPr>
          <w:rFonts w:ascii="Times New Roman" w:hAnsi="Times New Roman"/>
          <w:color w:val="000000"/>
          <w:sz w:val="28"/>
          <w:szCs w:val="28"/>
          <w:lang w:eastAsia="ru-RU"/>
        </w:rPr>
        <w:t>8»</w:t>
      </w:r>
      <w:r w:rsidR="00E41C0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6718" w:rsidRPr="00493D8F" w:rsidRDefault="00E41C0F" w:rsidP="005B6718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Губернатора Новосибирской области от 20.03.2012 № 45 «О внесении изменений в постановление Губернатора Новосибирской области от 07.10.2011 № 258, признании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 отдельных положений постановления Губернатора Новосибирской области от 01.03.2012 № 33».</w:t>
      </w:r>
      <w:r w:rsidR="005B67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3D8F" w:rsidRPr="00C66731" w:rsidRDefault="00493D8F" w:rsidP="00F95A63">
      <w:pPr>
        <w:numPr>
          <w:ilvl w:val="0"/>
          <w:numId w:val="2"/>
        </w:numPr>
        <w:snapToGrid w:val="0"/>
        <w:spacing w:after="0" w:line="24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66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667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</w:t>
      </w:r>
      <w:r w:rsidR="000955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заместителя Губернатора Новосибирской области </w:t>
      </w:r>
      <w:r w:rsidR="00860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Козодоя В.И.</w:t>
      </w:r>
    </w:p>
    <w:p w:rsidR="00493D8F" w:rsidRPr="00493D8F" w:rsidRDefault="00493D8F" w:rsidP="00493D8F">
      <w:pPr>
        <w:snapToGrid w:val="0"/>
        <w:spacing w:after="0" w:line="240" w:lineRule="auto"/>
        <w:ind w:firstLine="59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</w:p>
    <w:p w:rsidR="00493D8F" w:rsidRPr="00493D8F" w:rsidRDefault="00493D8F" w:rsidP="00493D8F">
      <w:pPr>
        <w:snapToGrid w:val="0"/>
        <w:spacing w:after="0" w:line="240" w:lineRule="auto"/>
        <w:ind w:firstLine="59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>В.А.Юрченко</w:t>
      </w:r>
      <w:proofErr w:type="spellEnd"/>
    </w:p>
    <w:p w:rsidR="00860E5F" w:rsidRDefault="00860E5F" w:rsidP="00DB37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F32" w:rsidRDefault="009D09F0" w:rsidP="009D09F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93D8F" w:rsidRPr="00493D8F" w:rsidRDefault="00493D8F" w:rsidP="00493D8F">
      <w:pPr>
        <w:snapToGrid w:val="0"/>
        <w:spacing w:after="0" w:line="240" w:lineRule="auto"/>
        <w:ind w:firstLine="59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ril1"/>
      <w:bookmarkEnd w:id="1"/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УТВЕРЖДЕНО</w:t>
      </w:r>
    </w:p>
    <w:p w:rsidR="00493D8F" w:rsidRPr="00493D8F" w:rsidRDefault="00493D8F" w:rsidP="00493D8F">
      <w:pPr>
        <w:snapToGrid w:val="0"/>
        <w:spacing w:after="0" w:line="240" w:lineRule="auto"/>
        <w:ind w:firstLine="59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Губернатора </w:t>
      </w:r>
    </w:p>
    <w:p w:rsidR="00493D8F" w:rsidRPr="00493D8F" w:rsidRDefault="00493D8F" w:rsidP="00493D8F">
      <w:pPr>
        <w:snapToGrid w:val="0"/>
        <w:spacing w:after="0" w:line="240" w:lineRule="auto"/>
        <w:ind w:firstLine="59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ind w:firstLine="59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D09F0">
        <w:rPr>
          <w:rFonts w:ascii="Times New Roman" w:eastAsia="Times New Roman" w:hAnsi="Times New Roman"/>
          <w:bCs/>
          <w:sz w:val="28"/>
          <w:szCs w:val="28"/>
          <w:lang w:eastAsia="ru-RU"/>
        </w:rPr>
        <w:t>21.05.2012</w:t>
      </w: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 </w:t>
      </w:r>
      <w:r w:rsidR="009D09F0">
        <w:rPr>
          <w:rFonts w:ascii="Times New Roman" w:eastAsia="Times New Roman" w:hAnsi="Times New Roman"/>
          <w:bCs/>
          <w:sz w:val="28"/>
          <w:szCs w:val="28"/>
          <w:lang w:eastAsia="ru-RU"/>
        </w:rPr>
        <w:t>92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03209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конкурсе социально значимых проектов, </w:t>
      </w: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выполняемых</w:t>
      </w:r>
      <w:r w:rsidR="00C71F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гражданами и </w:t>
      </w: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общественными объединениями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Общие положения</w:t>
      </w:r>
    </w:p>
    <w:p w:rsidR="00493D8F" w:rsidRPr="00493D8F" w:rsidRDefault="00493D8F" w:rsidP="00493D8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1. Положение о конкурсе социально значимых проектов,</w:t>
      </w:r>
      <w:r w:rsidR="00DC34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выполняемых</w:t>
      </w:r>
      <w:r w:rsidR="00C71F3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 и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общественными объединениями  (далее – положение), разработано в соответствии с Законом Новосибирской области от 16.07.2005 №</w:t>
      </w:r>
      <w:r w:rsidRPr="00493D8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309–ОЗ «О грантах Новосибирской области» и определяет порядок организации и проведения конкурса социально значимых проектов, выполняемых</w:t>
      </w:r>
      <w:r w:rsidR="00636F9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гражданами и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общественными объединениями (далее конкурс).</w:t>
      </w:r>
    </w:p>
    <w:p w:rsidR="00474C22" w:rsidRPr="00495354" w:rsidRDefault="00493D8F" w:rsidP="00474C22">
      <w:pPr>
        <w:snapToGrid w:val="0"/>
        <w:spacing w:after="0" w:line="240" w:lineRule="auto"/>
        <w:ind w:firstLine="69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2. Целью конкурса является </w:t>
      </w:r>
      <w:r w:rsidR="00474C2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</w:t>
      </w:r>
      <w:r w:rsidR="0029612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74C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4C22" w:rsidRPr="00474C22">
        <w:rPr>
          <w:rFonts w:ascii="Times New Roman" w:eastAsia="Times New Roman" w:hAnsi="Times New Roman"/>
          <w:sz w:val="28"/>
          <w:szCs w:val="28"/>
          <w:lang w:eastAsia="ru-RU"/>
        </w:rPr>
        <w:t>ривлечени</w:t>
      </w:r>
      <w:r w:rsidR="0029612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74C22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Новосибирской области </w:t>
      </w:r>
      <w:r w:rsidR="0029612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подготовке и проведению </w:t>
      </w:r>
      <w:r w:rsidR="00474C22" w:rsidRPr="00474C22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29612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85C98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посвященных 75-летию </w:t>
      </w:r>
      <w:r w:rsidR="00474C22" w:rsidRPr="00474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4C22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  <w:r w:rsidR="00F03209" w:rsidRPr="004953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493D8F" w:rsidRPr="00493D8F" w:rsidRDefault="00493D8F" w:rsidP="00493D8F">
      <w:pPr>
        <w:snapToGrid w:val="0"/>
        <w:spacing w:after="0" w:line="24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493D8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 конкурса</w:t>
      </w:r>
    </w:p>
    <w:p w:rsidR="00493D8F" w:rsidRPr="00493D8F" w:rsidRDefault="00493D8F" w:rsidP="0049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3. Организацию и проведение конкурса осуществляет департамент общественно-политических связей администрации Губернатора Новосибирской области и Правительства Новосибирской области (далее – организатор конкурса).</w:t>
      </w:r>
    </w:p>
    <w:p w:rsidR="00493D8F" w:rsidRPr="00493D8F" w:rsidRDefault="00493D8F" w:rsidP="00493D8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493D8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Направления конкурса</w:t>
      </w:r>
    </w:p>
    <w:p w:rsidR="00493D8F" w:rsidRPr="00493D8F" w:rsidRDefault="00493D8F" w:rsidP="0049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7F5C" w:rsidRDefault="00BA7F5C" w:rsidP="00BA7F5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E4475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9612C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 значимые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проекты</w:t>
      </w:r>
      <w:r w:rsidR="00185C98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посвященные 75-летию </w:t>
      </w:r>
      <w:r w:rsidR="002576F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Новосибирской области, </w:t>
      </w:r>
      <w:r w:rsidRPr="0041308D">
        <w:rPr>
          <w:rFonts w:ascii="Times New Roman" w:eastAsia="Times New Roman" w:hAnsi="Times New Roman"/>
          <w:sz w:val="28"/>
          <w:szCs w:val="28"/>
          <w:lang w:eastAsia="ru-RU"/>
        </w:rPr>
        <w:t>направленные на сохранение и развитие духовных, исторических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1308D">
        <w:rPr>
          <w:rFonts w:ascii="Times New Roman" w:eastAsia="Times New Roman" w:hAnsi="Times New Roman"/>
          <w:sz w:val="28"/>
          <w:szCs w:val="28"/>
          <w:lang w:eastAsia="ru-RU"/>
        </w:rPr>
        <w:t>культурных ценностей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традиций  Новосибирской области</w:t>
      </w:r>
      <w:r w:rsidR="00615B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B5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позитивного имиджа Новосибирской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15B4C" w:rsidRDefault="00615B4C" w:rsidP="00493D8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D8F" w:rsidRPr="00493D8F" w:rsidRDefault="00493D8F" w:rsidP="00493D8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участия в конкурсе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Default="00493D8F" w:rsidP="00493D8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5. Соискателями грантов Новосибирской области (далее – гранты) могут быть:</w:t>
      </w:r>
    </w:p>
    <w:p w:rsidR="00C71F32" w:rsidRPr="00C71F32" w:rsidRDefault="00C71F32" w:rsidP="00C71F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F32">
        <w:rPr>
          <w:rFonts w:ascii="Times New Roman" w:eastAsia="Times New Roman" w:hAnsi="Times New Roman"/>
          <w:sz w:val="28"/>
          <w:szCs w:val="28"/>
          <w:lang w:eastAsia="ru-RU"/>
        </w:rPr>
        <w:t>1) физические лица, достигшие возраста восемнадцати лет, проживающие на территории Новосибирской области;</w:t>
      </w:r>
    </w:p>
    <w:p w:rsidR="00C71F32" w:rsidRPr="00493D8F" w:rsidRDefault="00C71F32" w:rsidP="00493D8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C71F32" w:rsidP="0049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493D8F" w:rsidRPr="00493D8F">
        <w:rPr>
          <w:rFonts w:ascii="Times New Roman" w:eastAsia="Times New Roman" w:hAnsi="Times New Roman"/>
          <w:sz w:val="28"/>
          <w:szCs w:val="28"/>
          <w:lang w:eastAsia="ru-RU"/>
        </w:rPr>
        <w:t>) общественные объединения, зарегистрированные в установленном порядке и осуществляющие свою деятельность на территории Новосибирской области не менее одного года до дня подачи заявки на участие в конкурсе.</w:t>
      </w:r>
    </w:p>
    <w:p w:rsidR="00493D8F" w:rsidRPr="00493D8F" w:rsidRDefault="00493D8F" w:rsidP="00493D8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6. Соискателями грантов не могут быть:</w:t>
      </w:r>
    </w:p>
    <w:p w:rsidR="00493D8F" w:rsidRPr="00493D8F" w:rsidRDefault="00493D8F" w:rsidP="0049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1) политические партии;</w:t>
      </w:r>
    </w:p>
    <w:p w:rsidR="00493D8F" w:rsidRPr="00493D8F" w:rsidRDefault="00493D8F" w:rsidP="0049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2) религиозные объединения;</w:t>
      </w:r>
    </w:p>
    <w:p w:rsidR="00493D8F" w:rsidRPr="00493D8F" w:rsidRDefault="00493D8F" w:rsidP="0049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3) организации, представители которых входят в состав конкурсной комиссии;</w:t>
      </w:r>
    </w:p>
    <w:p w:rsidR="00493D8F" w:rsidRPr="00493D8F" w:rsidRDefault="00493D8F" w:rsidP="00493D8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 Срок выполнения проектов: </w:t>
      </w:r>
      <w:r w:rsidR="00474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</w:t>
      </w:r>
      <w:r w:rsidR="00BA7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474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15B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декабрь</w:t>
      </w:r>
      <w:r w:rsidR="001E7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года.</w:t>
      </w:r>
    </w:p>
    <w:p w:rsidR="00493D8F" w:rsidRPr="00493D8F" w:rsidRDefault="00493D8F" w:rsidP="00493D8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8. Для участия в конкурсе принимаются проекты, выполняемые </w:t>
      </w:r>
      <w:r w:rsidR="00C71F3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гражданами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и  общественными объединениями</w:t>
      </w: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(далее – проекты), в которых доля внебюджетных средств составляет не менее 30 процентов в общем объеме финансирования (в соответствии со сметой расходов выполнения проектов).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. Заявка на участие в конкурсе и порядок ее рассмотрения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Default="00493D8F" w:rsidP="00493D8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9. Для участия в конкурсе соискатель гранта направляет организатору конкурса  заявку, включающую следующие документы:</w:t>
      </w:r>
    </w:p>
    <w:p w:rsidR="00C71F32" w:rsidRPr="00C71F32" w:rsidRDefault="00C71F32" w:rsidP="00C71F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F32">
        <w:rPr>
          <w:rFonts w:ascii="Times New Roman" w:eastAsia="Times New Roman" w:hAnsi="Times New Roman"/>
          <w:sz w:val="28"/>
          <w:szCs w:val="28"/>
          <w:lang w:eastAsia="ru-RU"/>
        </w:rPr>
        <w:t>для физического лица:</w:t>
      </w:r>
    </w:p>
    <w:p w:rsidR="00C71F32" w:rsidRDefault="005913A8" w:rsidP="005913A8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71F32" w:rsidRPr="00C71F32">
        <w:rPr>
          <w:rFonts w:ascii="Times New Roman" w:eastAsia="Times New Roman" w:hAnsi="Times New Roman"/>
          <w:sz w:val="28"/>
          <w:szCs w:val="28"/>
          <w:lang w:eastAsia="ru-RU"/>
        </w:rPr>
        <w:t>сведения о соискателе гранта: фамилия, имя, отчество, место жительства, паспортные данные, контактные телефоны;</w:t>
      </w:r>
    </w:p>
    <w:p w:rsidR="005913A8" w:rsidRPr="00C71F32" w:rsidRDefault="005913A8" w:rsidP="005913A8">
      <w:pPr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5913A8">
        <w:rPr>
          <w:rFonts w:ascii="Times New Roman" w:eastAsia="Times New Roman" w:hAnsi="Times New Roman"/>
          <w:sz w:val="28"/>
          <w:szCs w:val="28"/>
          <w:lang w:eastAsia="ru-RU"/>
        </w:rPr>
        <w:t>сведения об исполнителях проекта;</w:t>
      </w:r>
    </w:p>
    <w:p w:rsidR="00C71F32" w:rsidRPr="00C71F32" w:rsidRDefault="005913A8" w:rsidP="00C71F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1F32" w:rsidRPr="00C71F32">
        <w:rPr>
          <w:rFonts w:ascii="Times New Roman" w:eastAsia="Times New Roman" w:hAnsi="Times New Roman"/>
          <w:sz w:val="28"/>
          <w:szCs w:val="28"/>
          <w:lang w:eastAsia="ru-RU"/>
        </w:rPr>
        <w:t>) проект с постановкой проблемы, указанием целей и задач, содержания и сроков реализации запланированных мероприятий, планируемых результатов реализ</w:t>
      </w:r>
      <w:r w:rsidR="00C71F32">
        <w:rPr>
          <w:rFonts w:ascii="Times New Roman" w:eastAsia="Times New Roman" w:hAnsi="Times New Roman"/>
          <w:sz w:val="28"/>
          <w:szCs w:val="28"/>
          <w:lang w:eastAsia="ru-RU"/>
        </w:rPr>
        <w:t>ации проекта</w:t>
      </w:r>
      <w:r w:rsidR="00C71F32" w:rsidRPr="00C71F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1F32" w:rsidRPr="00C71F32" w:rsidRDefault="00C71F32" w:rsidP="00C71F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F32">
        <w:rPr>
          <w:rFonts w:ascii="Times New Roman" w:eastAsia="Times New Roman" w:hAnsi="Times New Roman"/>
          <w:sz w:val="28"/>
          <w:szCs w:val="28"/>
          <w:lang w:eastAsia="ru-RU"/>
        </w:rPr>
        <w:t>4) смета расходов на выполнение социально значимого проекта;</w:t>
      </w:r>
    </w:p>
    <w:p w:rsidR="00C71F32" w:rsidRPr="00C71F32" w:rsidRDefault="00C71F32" w:rsidP="00C71F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F32">
        <w:rPr>
          <w:rFonts w:ascii="Times New Roman" w:eastAsia="Times New Roman" w:hAnsi="Times New Roman"/>
          <w:sz w:val="28"/>
          <w:szCs w:val="28"/>
          <w:lang w:eastAsia="ru-RU"/>
        </w:rPr>
        <w:t>5) сведения о банковских реквизитах соискателя гранта;</w:t>
      </w:r>
    </w:p>
    <w:p w:rsidR="00C71F32" w:rsidRPr="00C71F32" w:rsidRDefault="00C71F32" w:rsidP="00C71F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F32">
        <w:rPr>
          <w:rFonts w:ascii="Times New Roman" w:eastAsia="Times New Roman" w:hAnsi="Times New Roman"/>
          <w:sz w:val="28"/>
          <w:szCs w:val="28"/>
          <w:lang w:eastAsia="ru-RU"/>
        </w:rPr>
        <w:t>6) документ, подтверждающий отсутствие недоимки по платежам в бюджеты бюджетной системы Российской Федерации на момент подачи заявки.</w:t>
      </w:r>
    </w:p>
    <w:p w:rsidR="00C71F32" w:rsidRPr="00C71F32" w:rsidRDefault="00C71F32" w:rsidP="00C71F3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F32">
        <w:rPr>
          <w:rFonts w:ascii="Times New Roman" w:eastAsia="Times New Roman" w:hAnsi="Times New Roman"/>
          <w:sz w:val="28"/>
          <w:szCs w:val="28"/>
          <w:lang w:eastAsia="ru-RU"/>
        </w:rPr>
        <w:t>для общественного объединения: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1) полное наименование</w:t>
      </w:r>
      <w:r w:rsidR="00296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052">
        <w:rPr>
          <w:rFonts w:ascii="Times New Roman" w:eastAsia="Times New Roman" w:hAnsi="Times New Roman"/>
          <w:sz w:val="28"/>
          <w:szCs w:val="28"/>
          <w:lang w:eastAsia="ru-RU"/>
        </w:rPr>
        <w:t>общественного объединения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, юридический и почтовый адрес, контактные телефоны; 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2) сведения об исполнителях проекта;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3) проект с постановкой проблемы, указанием целей и задач, содержания и сроков реализации запланированных мероприятий, планируемых результатов реализации проекта;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4) смета расходов на выполнение социально значимого проекта;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5) копии учредительных документов и свидетельства о государственной регистрации юридического лица (копии представляются с подлинниками и заверяются лицом, принимающим заявку) или 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нотариально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удостоверенные копии учредительных документов и свидетельства о государственной регистрации юридического лица (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усмотрение соискателя);  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6) копия баланса юридического лица за последний отчетный период;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7) сведения о б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анковских реквизитах соискателя гранта;</w:t>
      </w:r>
    </w:p>
    <w:p w:rsid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документ, подтверждающий отсутствие недоимки по платежам в бюджеты бюджетной системы Российской Федерации на момент подачи заявки.</w:t>
      </w:r>
    </w:p>
    <w:p w:rsidR="004D61A4" w:rsidRPr="00493D8F" w:rsidRDefault="004D61A4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4D61A4">
        <w:rPr>
          <w:rFonts w:ascii="Times New Roman" w:eastAsia="Times New Roman" w:hAnsi="Times New Roman"/>
          <w:sz w:val="28"/>
          <w:szCs w:val="28"/>
          <w:lang w:eastAsia="ru-RU"/>
        </w:rPr>
        <w:t>Объявлени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D61A4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D61A4">
        <w:rPr>
          <w:rFonts w:ascii="Times New Roman" w:eastAsia="Times New Roman" w:hAnsi="Times New Roman"/>
          <w:sz w:val="28"/>
          <w:szCs w:val="28"/>
          <w:lang w:eastAsia="ru-RU"/>
        </w:rPr>
        <w:t>проектов подлеж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D61A4">
        <w:rPr>
          <w:rFonts w:ascii="Times New Roman" w:eastAsia="Times New Roman" w:hAnsi="Times New Roman"/>
          <w:sz w:val="28"/>
          <w:szCs w:val="28"/>
          <w:lang w:eastAsia="ru-RU"/>
        </w:rPr>
        <w:t xml:space="preserve">т официальному опубликованию не </w:t>
      </w:r>
      <w:proofErr w:type="gramStart"/>
      <w:r w:rsidRPr="004D61A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4D61A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30 дней до начала приема заявок.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="004D61A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. Срок 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приема заявок составляет 30 дней</w:t>
      </w:r>
      <w:r w:rsidRPr="00493D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 организатором конкурса информационного сообщения о проведении конкурса в средствах массовой информации.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="004D61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Организатор конкурса в течение 10 дней со дня получения заявки проверяет ее на соответствие требованиям, установленным в пунктах 5, 9 настоящего положения. 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соответствии заявки требованиям настоящего положения она подлежит регистрации в порядке, установленном организатором конкурса.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несоответствия заявки требованиям настоящего положения она подлежит возврату соискателю гранта с указанием, каким именно требованиям она не соответствует.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Отказ в принятии заявки не препятствует повторной подаче заявки в установленные сроки, если будут устранены несоответствия, послужившие основанием для отказа.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Pr="00493D8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. Критерии оценки заявок и порядок принятия решения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о победителях конкурса проектов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61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 Критериями оценки заявок являются: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1) актуальность заявленной проблемы, на решение которой направлен проект;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2) конкретность и социальная значимость ожидаемых результатов проекта;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3) перспективы использования результатов проекта;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4) опыт работы и квалификация соискателей грантов по заявленному направлению;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5) размер внебюджетных средств в общем объеме финансирования проекта (в соответствии со сметой расходов на выполнение проекта);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6) соответствие направлениям, по которым объявлен конкурс.</w:t>
      </w:r>
    </w:p>
    <w:p w:rsidR="00493D8F" w:rsidRPr="00493D8F" w:rsidRDefault="00493D8F" w:rsidP="00493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 Оценку принятых заявок и определение победителей конкурса осуществляет конкурсная комиссия.</w:t>
      </w:r>
    </w:p>
    <w:p w:rsidR="00493D8F" w:rsidRPr="00493D8F" w:rsidRDefault="00493D8F" w:rsidP="00493D8F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 Решение о победителях конкурса принимается конкурсной комиссией с учетом критериев оценки заявки, определенных пунктом 1</w:t>
      </w:r>
      <w:r w:rsidR="009B26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 допустимый ра</w:t>
      </w:r>
      <w:r w:rsidR="00523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змер гранта не может превышать </w:t>
      </w:r>
      <w:r w:rsidR="00296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 тыс</w:t>
      </w:r>
      <w:r w:rsidRPr="004D61A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493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рублей, размер гранта определяется конкурсной комиссией в соответствии со сметой расходов на выполнение проекта.</w:t>
      </w:r>
    </w:p>
    <w:p w:rsidR="005114CA" w:rsidRDefault="00493D8F" w:rsidP="005114C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114CA" w:rsidRPr="003A2FA7">
        <w:rPr>
          <w:rFonts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бол</w:t>
      </w:r>
      <w:r w:rsidR="005114CA">
        <w:rPr>
          <w:rFonts w:ascii="Times New Roman" w:hAnsi="Times New Roman"/>
          <w:sz w:val="28"/>
          <w:szCs w:val="28"/>
        </w:rPr>
        <w:t xml:space="preserve">ее половины </w:t>
      </w:r>
      <w:r w:rsidR="005114CA" w:rsidRPr="003A2FA7">
        <w:rPr>
          <w:rFonts w:ascii="Times New Roman" w:hAnsi="Times New Roman"/>
          <w:sz w:val="28"/>
          <w:szCs w:val="28"/>
        </w:rPr>
        <w:t>от общего числа членов конкурсной комиссии.</w:t>
      </w:r>
      <w:r w:rsidR="005114CA" w:rsidRPr="005705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CA">
        <w:rPr>
          <w:rFonts w:ascii="Times New Roman" w:hAnsi="Times New Roman"/>
          <w:sz w:val="28"/>
          <w:szCs w:val="28"/>
          <w:lang w:eastAsia="ru-RU"/>
        </w:rPr>
        <w:t>Заседание комиссии ведет председатель или заместитель председателя комиссии в случае его отсутствия.</w:t>
      </w:r>
    </w:p>
    <w:p w:rsidR="00493D8F" w:rsidRDefault="00493D8F" w:rsidP="00493D8F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о победителях конкурса принимается открытым голосованием. Победившими считаются соискатели гранта, чьи проекты получили наибольшее число голосов присутствующих на заседании членов конкурсной комиссии.</w:t>
      </w:r>
    </w:p>
    <w:p w:rsidR="005114CA" w:rsidRPr="00493D8F" w:rsidRDefault="005114CA" w:rsidP="00493D8F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4CA">
        <w:rPr>
          <w:rFonts w:ascii="Times New Roman" w:eastAsia="Times New Roman" w:hAnsi="Times New Roman"/>
          <w:sz w:val="28"/>
          <w:szCs w:val="28"/>
          <w:lang w:eastAsia="ru-RU"/>
        </w:rPr>
        <w:t>В случае равенства голосов правом решающего голоса обладает председательствующий на заседании конкурсной комиссии.</w:t>
      </w:r>
    </w:p>
    <w:p w:rsidR="00493D8F" w:rsidRDefault="00493D8F" w:rsidP="00493D8F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 Решение о победителях конкурса принимается конкурсной комиссией на заседании, назначаемом председателем конкурсной комиссии в соответствии с информационным сообщением о проведении конкурса в средствах массовой информации.</w:t>
      </w:r>
    </w:p>
    <w:p w:rsidR="00493D8F" w:rsidRPr="00493D8F" w:rsidRDefault="00493D8F" w:rsidP="00493D8F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 Решение оформляется протоколом, который подписывается председател</w:t>
      </w:r>
      <w:r w:rsidR="009B26A3">
        <w:rPr>
          <w:rFonts w:ascii="Times New Roman" w:eastAsia="Times New Roman" w:hAnsi="Times New Roman"/>
          <w:sz w:val="28"/>
          <w:szCs w:val="28"/>
          <w:lang w:eastAsia="ru-RU"/>
        </w:rPr>
        <w:t xml:space="preserve">ьствующим на заседании конкурсной комиссии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и секретарем конкурсной комиссии в течение 5 рабочих дней после принятия решения конкурсной комиссией. </w:t>
      </w:r>
    </w:p>
    <w:p w:rsidR="00493D8F" w:rsidRPr="00493D8F" w:rsidRDefault="00493D8F" w:rsidP="00493D8F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19. Итоги конкурса (перечень победителей конкурса  с кратким описанием проекта и указанием размера гранта) подлежат обязательному официальному опубликованию в средствах массовой информации и размещению на официальном сайте Правительства Новосибирской области в течение 15 дней со дня </w:t>
      </w:r>
      <w:r w:rsidR="004D61A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подписания 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протокола </w:t>
      </w:r>
      <w:r w:rsidR="004D61A4">
        <w:rPr>
          <w:rFonts w:ascii="Times New Roman" w:eastAsia="Times New Roman" w:hAnsi="Times New Roman"/>
          <w:sz w:val="28"/>
          <w:szCs w:val="28"/>
          <w:lang w:eastAsia="ru-RU"/>
        </w:rPr>
        <w:t>решения конкурсной комиссии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D8F" w:rsidRPr="00493D8F" w:rsidRDefault="00493D8F" w:rsidP="00493D8F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предоставления и использования грантов,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использованием грантов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20. Гранты предоставляются </w:t>
      </w:r>
      <w:proofErr w:type="gramStart"/>
      <w:r w:rsidR="00C2205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C820B1" w:rsidRPr="00C820B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конкурсной комиссии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победителях </w:t>
      </w:r>
      <w:r w:rsidR="007B4E2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C2205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="00C22052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</w:t>
      </w:r>
      <w:proofErr w:type="gramEnd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Новосибирской области (далее – договор). </w:t>
      </w:r>
      <w:r w:rsidR="007B4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D8F" w:rsidRPr="00493D8F" w:rsidRDefault="00493D8F" w:rsidP="00493D8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21. Договор заключается в течение 30 дней со дня опубликования в средствах массовой информации итогов конкурса. </w:t>
      </w:r>
    </w:p>
    <w:p w:rsidR="00493D8F" w:rsidRPr="00493D8F" w:rsidRDefault="00940601" w:rsidP="00493D8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93D8F" w:rsidRPr="00493D8F">
        <w:rPr>
          <w:rFonts w:ascii="Times New Roman" w:eastAsia="Times New Roman" w:hAnsi="Times New Roman"/>
          <w:sz w:val="28"/>
          <w:szCs w:val="28"/>
          <w:lang w:eastAsia="ru-RU"/>
        </w:rPr>
        <w:t>орма договора утверждается постановлением Губернатора Новосибирской области.</w:t>
      </w:r>
    </w:p>
    <w:p w:rsidR="00493D8F" w:rsidRPr="00493D8F" w:rsidRDefault="00493D8F" w:rsidP="00493D8F">
      <w:pPr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proofErr w:type="gramStart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гранта грантополучателем осуществляет организатор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 Сроки предоставления организатору конкурса отчета о результатах реализации социально значимого проекта, выполняемого</w:t>
      </w:r>
      <w:r w:rsidRPr="00493D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гражданами и  общественными объединениями, и финансового отчета об использовании гранта Новосибирской области устанавливаются договором.</w:t>
      </w:r>
    </w:p>
    <w:p w:rsidR="00493D8F" w:rsidRPr="00493D8F" w:rsidRDefault="00493D8F" w:rsidP="0052349C">
      <w:pPr>
        <w:snapToGri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23. Грантополучатель несет ответственность за нецелевое использование гранта в соответствии с бюджетным законодательством Российской Федерации.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93D8F" w:rsidRPr="00493D8F" w:rsidSect="00E41C0F">
          <w:headerReference w:type="even" r:id="rId12"/>
          <w:headerReference w:type="first" r:id="rId13"/>
          <w:pgSz w:w="11906" w:h="16838" w:code="9"/>
          <w:pgMar w:top="1134" w:right="567" w:bottom="993" w:left="1418" w:header="709" w:footer="709" w:gutter="0"/>
          <w:pgNumType w:start="1"/>
          <w:cols w:space="720"/>
          <w:titlePg/>
        </w:sectPr>
      </w:pPr>
    </w:p>
    <w:p w:rsidR="00493D8F" w:rsidRPr="00493D8F" w:rsidRDefault="00493D8F" w:rsidP="00493D8F">
      <w:pPr>
        <w:snapToGrid w:val="0"/>
        <w:spacing w:after="0" w:line="240" w:lineRule="auto"/>
        <w:ind w:firstLine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ril2"/>
      <w:bookmarkEnd w:id="2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493D8F" w:rsidRPr="00493D8F" w:rsidRDefault="00493D8F" w:rsidP="00493D8F">
      <w:pPr>
        <w:snapToGrid w:val="0"/>
        <w:spacing w:after="0" w:line="240" w:lineRule="auto"/>
        <w:ind w:firstLine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Губернатора</w:t>
      </w:r>
    </w:p>
    <w:p w:rsidR="00493D8F" w:rsidRPr="00493D8F" w:rsidRDefault="00493D8F" w:rsidP="00493D8F">
      <w:pPr>
        <w:snapToGrid w:val="0"/>
        <w:spacing w:after="0" w:line="240" w:lineRule="auto"/>
        <w:ind w:firstLine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ind w:firstLine="581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от ______  № _______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ФОРМА ДОГОВОРА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 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>№ 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г. Новосибирск                                                                         «____» ________ 201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860E5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Губернатора Новосибирской области Козодой В.И.,</w:t>
      </w:r>
      <w:r w:rsidR="00FD051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действующий на основании постановления Губернатора Новосибирской области от ___ № ____,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3D8F" w:rsidRPr="00493D8F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«Грантодатель»,   с   одной  стороны, и_______________________ именуем__ в дальнейшем «Грантополучатель», с другой стороны, заключили настоящий договор о нижеследующем:</w:t>
      </w:r>
      <w:proofErr w:type="gramEnd"/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1. Предмет договора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гранта Новосибирской области на реализацию социально значимого проекта (далее – грант) ________________________________________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(название проекта)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2. Размер гранта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ab/>
        <w:t>Грант в размере ___________________________________________________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(сумма прописью)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</w:t>
      </w:r>
      <w:proofErr w:type="spellStart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сметой расходов  на выполнение проекта, являющейся неотъемлемой частью настоящего договора (приложение № 1).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3. Права и обязанности сторон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3.1.  Грантодатель обязан предоставить грант </w:t>
      </w:r>
      <w:proofErr w:type="spellStart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Грантополучателю</w:t>
      </w:r>
      <w:proofErr w:type="spellEnd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>полном объеме в соответствии с настоящим договором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3.2. Грантополучатель обязан: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1) использовать грант исключительно на цели, определенные настоящим договором;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2) выполнять работы, определенные календарным планом </w:t>
      </w: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выполнения социально значимого проекта (приложение №</w:t>
      </w: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</w:t>
      </w: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в полном объеме и в установленные сроки;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3) представлять отчеты в департамент общественно-политических связей администрации Новосибирской области и Губернатора Новосибирской области в составе и сроки, установленные настоящим договором;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 вести раздельный учет бюджетных средств, выделенных ему в качестве гранта по настоящему договору, от других средств и имущества;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5) вести бухгалтерский учет и отчетность по использованию гранта в соответствии  с  требованиями законодательства Российской Федерации;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6) по окончании срока действия настоящего договора и в случае его досрочного расторжения по обстоятельствам, указанным в подпункте 6.1 настоящего договора возвратить в областной бюджет Новосибирской области неиспользованную часть гранта.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3.3. Грантополучатель не вправе в одностороннем порядке изменять назначение статей сметы расходов на выполнение проекта и календарный план выполнения социально значимого проекта.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3.4. Грантополучатель в пределах утвержденной сметы расходов  на выполнение проекта вправе по своему усмотрению привлекать к выполнению  работ, предусмотренных календарным планом выполнения социально значимого проекта, третьих лиц.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3.3. Грантополучатель имеет право использовать имущество, приобретенное за счет сре</w:t>
      </w:r>
      <w:proofErr w:type="gramStart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анта, результаты исследований и разработок исключительно на цели, определенные настоящим договором в соответствии с планом мероприятий,  а по завершении проекта - на ведение некоммерческой деятельности и (или) на благотворительные цели.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4. Отчетность и контроль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proofErr w:type="gramStart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гранта и надлежащим  исполнением Грантополучателем календарного плана выполнения социально значимого проекта осуществляет департамент общественно-политических связей администрации Губернатора Новосибирской области и Правительства  Новосибирской области.</w:t>
      </w:r>
    </w:p>
    <w:p w:rsid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4.2. Грантополучатель представляет отчеты в департамент общественно-политических связей администрации Губернатора Новосибирской области и Правительства  Новосибирской области по утвержденным постановлением Губернатора Новосибирской области формам:</w:t>
      </w:r>
    </w:p>
    <w:p w:rsidR="007B4E2E" w:rsidRPr="00493D8F" w:rsidRDefault="007B4E2E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 финансовый отчет об использовании гранта Новосибирской области представляется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через 10 дней </w:t>
      </w: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окончании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расчетов </w:t>
      </w:r>
      <w:r w:rsidRPr="00493D8F">
        <w:rPr>
          <w:rFonts w:ascii="Times New Roman" w:eastAsia="Times New Roman" w:hAnsi="Times New Roman"/>
          <w:bCs/>
          <w:sz w:val="28"/>
          <w:szCs w:val="28"/>
          <w:lang w:eastAsia="ru-RU"/>
        </w:rPr>
        <w:t>по всем статьям расходов, указанных в смете расходов на в</w:t>
      </w:r>
      <w:r w:rsidR="00940601">
        <w:rPr>
          <w:rFonts w:ascii="Times New Roman" w:eastAsia="Times New Roman" w:hAnsi="Times New Roman"/>
          <w:bCs/>
          <w:sz w:val="28"/>
          <w:szCs w:val="28"/>
          <w:lang w:eastAsia="ru-RU"/>
        </w:rPr>
        <w:t>ыполнение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493D8F" w:rsidRPr="00493D8F" w:rsidRDefault="007B4E2E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93D8F"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) отчет о результатах реализации социально значимого проекта, выполняемого общественными объединениями  и гражданами, предоставляется по окончании срока выполнения всех работ, указанных в календарном плане выполнения социально </w:t>
      </w:r>
      <w:r w:rsidR="00940601">
        <w:rPr>
          <w:rFonts w:ascii="Times New Roman" w:eastAsia="Times New Roman" w:hAnsi="Times New Roman"/>
          <w:sz w:val="28"/>
          <w:szCs w:val="28"/>
          <w:lang w:eastAsia="ru-RU"/>
        </w:rPr>
        <w:t>значимого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601" w:rsidRDefault="00940601" w:rsidP="002576F0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2576F0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5. Ответственность сторон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неисполнение или ненадлежащее исполнение своих обязанностей по настоящему договору в соответствии с законодательством Российской Федерации.</w:t>
      </w:r>
    </w:p>
    <w:p w:rsidR="00940601" w:rsidRPr="00493D8F" w:rsidRDefault="00940601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Default="00493D8F" w:rsidP="00940601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6. Досрочное расторжение и изменение настоящего договора</w:t>
      </w:r>
    </w:p>
    <w:p w:rsidR="00940601" w:rsidRPr="00493D8F" w:rsidRDefault="00940601" w:rsidP="00940601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6.1. Настоящий </w:t>
      </w:r>
      <w:proofErr w:type="gramStart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досрочно: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1) по соглашению сторон;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2) по решению суда.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6.2. В случае досрочного прекращения действия настоящего договора Грантополучатель представляет отчет по формам, указанным в подпункте 4.2 настоящего договора, неиспользованную часть гранта в течение 10 рабочих дней после предоставления отчета возвращает в областной бюджет Новосибирской области.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6.3. Изменение настоящего договора совершается по соглашению сторон в той же форме, что и настоящий договор.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7. Разрешение споров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7.1. В случае возникновения споров по настоящему договору Грантодатель и Грантополучатель принимают все меры к разрешению их путем переговоров.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7.2. В случае невозможности урегулирования споров путем переговоров они разрешаются в соответствии с законодательством Российской Федерации.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8. Дополнительные условия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__________________________________________________________________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9. Заключительные положения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9.1. Настоящий договор вступает в силу с момента подписания и действует до «____» __________ 20 _____г.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9.2. Настоящий договор составлен в двух экземплярах для каждой из сторон.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10. Реквизиты сторон: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Грантодатель:                                              Грантополучатель: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_________________________                    ____________________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_________________________                    ____________________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_________________________                    ____________________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_________________________                    ____________________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_________________________                    ____________________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_________________________                    ____________________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93D8F" w:rsidRPr="00493D8F" w:rsidSect="00DA3F32"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 1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к договору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гранта 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СМЕТА РАСХОДОВ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на выполнение проекта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674"/>
        <w:gridCol w:w="3119"/>
      </w:tblGrid>
      <w:tr w:rsidR="00493D8F" w:rsidRPr="00493D8F" w:rsidTr="00DA3F32">
        <w:trPr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статьи расходов и расчёт платежа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платежа по  </w:t>
            </w: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календарному плану</w:t>
            </w:r>
          </w:p>
        </w:tc>
      </w:tr>
      <w:tr w:rsidR="00493D8F" w:rsidRPr="00493D8F" w:rsidTr="00DA3F32">
        <w:trPr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D8F" w:rsidRPr="00493D8F" w:rsidTr="00DA3F32">
        <w:trPr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D8F" w:rsidRPr="00493D8F" w:rsidTr="00DA3F32">
        <w:trPr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Грантодатель                                           Грантополучатель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93D8F" w:rsidRPr="00493D8F" w:rsidSect="00DA3F32"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 2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к договору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гранта 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DC34AE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4AE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493D8F" w:rsidRDefault="00493D8F" w:rsidP="00185C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4AE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социально значимого проекта</w:t>
      </w:r>
    </w:p>
    <w:p w:rsidR="00185C98" w:rsidRDefault="00185C98" w:rsidP="00185C98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C98" w:rsidRPr="00493D8F" w:rsidRDefault="00185C98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4253"/>
      </w:tblGrid>
      <w:tr w:rsidR="00493D8F" w:rsidRPr="00493D8F" w:rsidTr="00DA3F3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Сроки, </w:t>
            </w:r>
            <w:proofErr w:type="gramStart"/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</w:p>
        </w:tc>
      </w:tr>
      <w:tr w:rsidR="00493D8F" w:rsidRPr="00493D8F" w:rsidTr="00DA3F3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D8F" w:rsidRPr="00493D8F" w:rsidTr="00DA3F3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D8F" w:rsidRPr="00493D8F" w:rsidTr="00DA3F3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Грантодатель                                           Грантополучатель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_______________________                    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93D8F" w:rsidRPr="00493D8F" w:rsidSect="00DA3F32"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М.П.                                                          М.П.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ril4"/>
      <w:bookmarkEnd w:id="3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Губернатора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от _________  № 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финансового отчёта об использовании гранта 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«_____» _________ 2012 г.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835"/>
        <w:gridCol w:w="2551"/>
      </w:tblGrid>
      <w:tr w:rsidR="00493D8F" w:rsidRPr="00493D8F" w:rsidTr="00DA3F32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Запланировано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Израсходовано </w:t>
            </w:r>
          </w:p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отчетный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Остаток</w:t>
            </w:r>
          </w:p>
        </w:tc>
      </w:tr>
      <w:tr w:rsidR="00493D8F" w:rsidRPr="00493D8F" w:rsidTr="00DA3F32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93D8F" w:rsidRPr="00493D8F" w:rsidTr="00DA3F32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3D8F" w:rsidRPr="00493D8F" w:rsidTr="00DA3F32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8F" w:rsidRPr="00493D8F" w:rsidRDefault="00493D8F" w:rsidP="00493D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93D8F" w:rsidRPr="00493D8F" w:rsidSect="00DA3F32"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ril3"/>
      <w:bookmarkEnd w:id="4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Губернатора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от ________  № 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ОТЧЁТА</w:t>
      </w:r>
    </w:p>
    <w:p w:rsidR="00DC34AE" w:rsidRPr="00493D8F" w:rsidRDefault="00493D8F" w:rsidP="00DC34AE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реализации социально значимого проекта, </w:t>
      </w:r>
    </w:p>
    <w:p w:rsidR="003868B0" w:rsidRDefault="00BE354F" w:rsidP="003868B0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выполняемого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40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гражданами и </w:t>
      </w:r>
      <w:r w:rsidR="00DC34AE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общественными объединениями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«_____» _________ 2012 г.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Отчет должен содержать следующие основные характеристики и материалы: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1. Оценочное описание произведенных работ (в случае их невыполнения необходимо указать причины). Исполнитель и дата проведения работ. Достигнутые результаты. Соответствие достигнутых результатов календарному плану выполнения социально значимого проекта. При наличии законченных работ в виде исследований, подготовленных документов, опубликованных, иллюстрированных, видео-, аудио - и других материалов, приложить их копии к отчету. В случае опубликования указанных работ необходимо указать печатное издание.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2. Перечень заключенных (расторгнутых) для реализации проекта договоров (в том числе трудовых), соглашений с указанием сторон. Копии указанных документов прилагаются к отчету.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3. Перечень проведенных мероприятий с указанием срока, места и участников их проведения.</w:t>
      </w:r>
    </w:p>
    <w:p w:rsidR="00493D8F" w:rsidRPr="00493D8F" w:rsidRDefault="00493D8F" w:rsidP="00493D8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4. Заключение о необходимости продолжения работ, предложения по их оптимизации.</w:t>
      </w:r>
    </w:p>
    <w:p w:rsidR="00493D8F" w:rsidRPr="00493D8F" w:rsidRDefault="00493D8F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Грантополучатель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8F" w:rsidRPr="00493D8F" w:rsidRDefault="00493D8F" w:rsidP="00493D8F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93D8F" w:rsidRPr="00493D8F" w:rsidSect="00DA3F32"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</w:p>
    <w:p w:rsidR="00493D8F" w:rsidRPr="00493D8F" w:rsidRDefault="00493D8F" w:rsidP="00493D8F">
      <w:pPr>
        <w:snapToGrid w:val="0"/>
        <w:spacing w:after="0" w:line="240" w:lineRule="auto"/>
        <w:ind w:left="59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ril5"/>
      <w:bookmarkEnd w:id="5"/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493D8F" w:rsidRPr="00493D8F" w:rsidRDefault="00493D8F" w:rsidP="00493D8F">
      <w:pPr>
        <w:snapToGrid w:val="0"/>
        <w:spacing w:after="0" w:line="240" w:lineRule="auto"/>
        <w:ind w:left="59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Губернатора</w:t>
      </w:r>
    </w:p>
    <w:p w:rsidR="00493D8F" w:rsidRPr="00493D8F" w:rsidRDefault="00493D8F" w:rsidP="00493D8F">
      <w:pPr>
        <w:snapToGrid w:val="0"/>
        <w:spacing w:after="0" w:line="240" w:lineRule="auto"/>
        <w:ind w:left="59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</w:p>
    <w:p w:rsidR="00493D8F" w:rsidRPr="00493D8F" w:rsidRDefault="00493D8F" w:rsidP="00493D8F">
      <w:pPr>
        <w:snapToGrid w:val="0"/>
        <w:spacing w:after="0" w:line="240" w:lineRule="auto"/>
        <w:ind w:firstLine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sz w:val="28"/>
          <w:szCs w:val="28"/>
          <w:lang w:eastAsia="ru-RU"/>
        </w:rPr>
        <w:t>от ______  № _____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</w:t>
      </w:r>
    </w:p>
    <w:p w:rsidR="00493D8F" w:rsidRPr="00493D8F" w:rsidRDefault="00493D8F" w:rsidP="00493D8F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D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конкурсной комиссии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98"/>
        <w:gridCol w:w="254"/>
        <w:gridCol w:w="6379"/>
      </w:tblGrid>
      <w:tr w:rsidR="007A3631" w:rsidRPr="00493D8F" w:rsidTr="00DA3F32">
        <w:tc>
          <w:tcPr>
            <w:tcW w:w="3398" w:type="dxa"/>
            <w:shd w:val="clear" w:color="auto" w:fill="auto"/>
          </w:tcPr>
          <w:p w:rsidR="00860E5F" w:rsidRDefault="00860E5F" w:rsidP="00475C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Козодой </w:t>
            </w:r>
          </w:p>
          <w:p w:rsidR="007A3631" w:rsidRPr="00493D8F" w:rsidRDefault="00860E5F" w:rsidP="00475C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Иванович</w:t>
            </w:r>
          </w:p>
        </w:tc>
        <w:tc>
          <w:tcPr>
            <w:tcW w:w="254" w:type="dxa"/>
            <w:shd w:val="clear" w:color="auto" w:fill="auto"/>
          </w:tcPr>
          <w:p w:rsidR="007A3631" w:rsidRPr="00DB377B" w:rsidRDefault="007A3631" w:rsidP="00DA3F3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Pr="00493D8F" w:rsidRDefault="00325019" w:rsidP="002576F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860E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Губернатора Новосибирской области</w:t>
            </w:r>
            <w:r w:rsidR="007A3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председатель конкурсной комиссии;</w:t>
            </w: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Шибаева </w:t>
            </w:r>
          </w:p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Семеновна</w:t>
            </w:r>
          </w:p>
        </w:tc>
        <w:tc>
          <w:tcPr>
            <w:tcW w:w="254" w:type="dxa"/>
            <w:shd w:val="clear" w:color="auto" w:fill="auto"/>
          </w:tcPr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 Правительства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Новосибирской области</w:t>
            </w: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руководитель департамента общественно-политических связей администрации Губернатора Новосибирской области и Правительства Новосибирской области, заместитель председателя конкурсной комиссии;</w:t>
            </w: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</w:t>
            </w:r>
          </w:p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254" w:type="dxa"/>
            <w:shd w:val="clear" w:color="auto" w:fill="auto"/>
          </w:tcPr>
          <w:p w:rsidR="007A3631" w:rsidRPr="00BE354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Default="007A3631" w:rsidP="00BE354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отдела координации и поддержки общественных инициатив </w:t>
            </w: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департамента общественно-политических связей администрации Губернатора Новосибирской области и Правительства Новосибирской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ответственный секретарь конкурсной комиссии;</w:t>
            </w: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Волкова </w:t>
            </w:r>
          </w:p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Нинель Павловна</w:t>
            </w:r>
          </w:p>
        </w:tc>
        <w:tc>
          <w:tcPr>
            <w:tcW w:w="254" w:type="dxa"/>
            <w:shd w:val="clear" w:color="auto" w:fill="auto"/>
          </w:tcPr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Pr="00493D8F" w:rsidRDefault="007A3631" w:rsidP="004953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почетный председатель общественной организации «Союз женщин Новосибирской области» (по согласованию); </w:t>
            </w: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Default="007A3631" w:rsidP="00EC173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Гриднева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Борисовна</w:t>
            </w:r>
          </w:p>
        </w:tc>
        <w:tc>
          <w:tcPr>
            <w:tcW w:w="254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сопредседатель Общественной палаты Новосибирской области (по согласованию);</w:t>
            </w: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Касаткина </w:t>
            </w:r>
          </w:p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254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председатель Совета поддержки и развития малого бизнеса Железнодорожного района города Новосибирска (по согласованию);</w:t>
            </w: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Панова </w:t>
            </w:r>
          </w:p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Вячеславовна</w:t>
            </w:r>
          </w:p>
        </w:tc>
        <w:tc>
          <w:tcPr>
            <w:tcW w:w="254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Default="007A3631" w:rsidP="005913A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член Правительства Новосибирской области – руководитель департамента массовых коммуникаций Новосибирской области;</w:t>
            </w: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Pr="00636F93" w:rsidRDefault="007A3631" w:rsidP="00636F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6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Подгорный</w:t>
            </w:r>
          </w:p>
          <w:p w:rsidR="007A3631" w:rsidRPr="00636F93" w:rsidRDefault="007A3631" w:rsidP="00636F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36F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Евгений Анатольевич </w:t>
            </w:r>
          </w:p>
          <w:p w:rsidR="007A3631" w:rsidRPr="0052795E" w:rsidRDefault="007A3631" w:rsidP="005279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Default="007A3631" w:rsidP="005279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36F9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заместитель председателя комитета по культуре, образованию, науке, спорту и молодежной политики Законодательного собрания Новосибирской области (по согласованию);</w:t>
            </w:r>
          </w:p>
        </w:tc>
      </w:tr>
      <w:tr w:rsidR="007A3631" w:rsidTr="007A3631">
        <w:tc>
          <w:tcPr>
            <w:tcW w:w="3398" w:type="dxa"/>
            <w:shd w:val="clear" w:color="auto" w:fill="auto"/>
          </w:tcPr>
          <w:p w:rsidR="007A3631" w:rsidRPr="007A3631" w:rsidRDefault="007A3631" w:rsidP="007A36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Полищук </w:t>
            </w:r>
          </w:p>
          <w:p w:rsidR="007A3631" w:rsidRPr="007A3631" w:rsidRDefault="007A3631" w:rsidP="007A36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254" w:type="dxa"/>
            <w:shd w:val="clear" w:color="auto" w:fill="auto"/>
          </w:tcPr>
          <w:p w:rsidR="007A3631" w:rsidRPr="007A3631" w:rsidRDefault="007A3631" w:rsidP="007A36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Default="007A3631" w:rsidP="007A36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A363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член общественной палаты Новосибирской области, сопредседатель Новосибирской областной общественной организации «Социальное партнерство» (по согласованию);</w:t>
            </w:r>
          </w:p>
          <w:p w:rsidR="007A3631" w:rsidRPr="007A3631" w:rsidRDefault="007A3631" w:rsidP="007A36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Default="007A3631" w:rsidP="005279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2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Семикова</w:t>
            </w:r>
            <w:proofErr w:type="spellEnd"/>
          </w:p>
          <w:p w:rsidR="007A3631" w:rsidRDefault="007A3631" w:rsidP="005279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Маргарита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54" w:type="dxa"/>
            <w:shd w:val="clear" w:color="auto" w:fill="auto"/>
          </w:tcPr>
          <w:p w:rsidR="007A3631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Default="007A3631" w:rsidP="005279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Pr="0052795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сполнительный директор</w:t>
            </w:r>
            <w:r>
              <w:t xml:space="preserve"> </w:t>
            </w:r>
            <w:r w:rsidRPr="0052795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Благотворительн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ого</w:t>
            </w:r>
            <w:r w:rsidRPr="0052795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Pr="0052795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(движени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</w:t>
            </w:r>
            <w:r w:rsidRPr="0052795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 "СОЗВЕЗДИЕ СЕРДЕЦ"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7A3631" w:rsidRPr="00493D8F" w:rsidTr="00DA3F32">
        <w:tc>
          <w:tcPr>
            <w:tcW w:w="3398" w:type="dxa"/>
            <w:shd w:val="clear" w:color="auto" w:fill="auto"/>
          </w:tcPr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Тарасова </w:t>
            </w:r>
          </w:p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Светлана Антоновна  </w:t>
            </w:r>
          </w:p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  <w:shd w:val="clear" w:color="auto" w:fill="auto"/>
          </w:tcPr>
          <w:p w:rsidR="007A3631" w:rsidRPr="00493D8F" w:rsidRDefault="007A3631" w:rsidP="008960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93D8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председатель комиссии Общественной палаты Новосибирской области  по развитию культуры, сохранению культурного наследия, духовно-нравственного и патриотического воспитания, директор Государственного учреждения культуры «Новосибирская государственная областная научна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я библиотека» (по согласованию).</w:t>
            </w:r>
          </w:p>
        </w:tc>
      </w:tr>
    </w:tbl>
    <w:p w:rsidR="007A3631" w:rsidRPr="00493D8F" w:rsidRDefault="007A3631" w:rsidP="00493D8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3631" w:rsidRPr="00493D8F" w:rsidSect="00DA3F32">
      <w:headerReference w:type="default" r:id="rId14"/>
      <w:footerReference w:type="first" r:id="rId15"/>
      <w:pgSz w:w="11906" w:h="16838"/>
      <w:pgMar w:top="113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57" w:rsidRDefault="00DC4C57">
      <w:pPr>
        <w:spacing w:after="0" w:line="240" w:lineRule="auto"/>
      </w:pPr>
      <w:r>
        <w:separator/>
      </w:r>
    </w:p>
  </w:endnote>
  <w:endnote w:type="continuationSeparator" w:id="0">
    <w:p w:rsidR="00DC4C57" w:rsidRDefault="00DC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2" w:rsidRPr="00F07AA0" w:rsidRDefault="00DA3F32" w:rsidP="00DA3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57" w:rsidRDefault="00DC4C57">
      <w:pPr>
        <w:spacing w:after="0" w:line="240" w:lineRule="auto"/>
      </w:pPr>
      <w:r>
        <w:separator/>
      </w:r>
    </w:p>
  </w:footnote>
  <w:footnote w:type="continuationSeparator" w:id="0">
    <w:p w:rsidR="00DC4C57" w:rsidRDefault="00DC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2" w:rsidRDefault="00DA3F32" w:rsidP="00DA3F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F32" w:rsidRDefault="00DA3F32" w:rsidP="00DA3F3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2" w:rsidRPr="008F0278" w:rsidRDefault="00DA3F32" w:rsidP="00DA3F32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2" w:rsidRPr="00F108AC" w:rsidRDefault="00DA3F32" w:rsidP="00DA3F32">
    <w:pPr>
      <w:pStyle w:val="a3"/>
      <w:framePr w:wrap="auto" w:vAnchor="text" w:hAnchor="margin" w:xAlign="center" w:y="1"/>
      <w:rPr>
        <w:rStyle w:val="a7"/>
        <w:sz w:val="20"/>
        <w:szCs w:val="20"/>
      </w:rPr>
    </w:pPr>
    <w:r w:rsidRPr="00F108AC">
      <w:rPr>
        <w:rStyle w:val="a7"/>
        <w:sz w:val="20"/>
        <w:szCs w:val="20"/>
      </w:rPr>
      <w:fldChar w:fldCharType="begin"/>
    </w:r>
    <w:r w:rsidRPr="00F108AC">
      <w:rPr>
        <w:rStyle w:val="a7"/>
        <w:sz w:val="20"/>
        <w:szCs w:val="20"/>
      </w:rPr>
      <w:instrText xml:space="preserve">PAGE  </w:instrText>
    </w:r>
    <w:r w:rsidRPr="00F108AC">
      <w:rPr>
        <w:rStyle w:val="a7"/>
        <w:sz w:val="20"/>
        <w:szCs w:val="20"/>
      </w:rPr>
      <w:fldChar w:fldCharType="separate"/>
    </w:r>
    <w:r w:rsidR="00126E1B">
      <w:rPr>
        <w:rStyle w:val="a7"/>
        <w:noProof/>
        <w:sz w:val="20"/>
        <w:szCs w:val="20"/>
      </w:rPr>
      <w:t>2</w:t>
    </w:r>
    <w:r w:rsidRPr="00F108AC">
      <w:rPr>
        <w:rStyle w:val="a7"/>
        <w:sz w:val="20"/>
        <w:szCs w:val="20"/>
      </w:rPr>
      <w:fldChar w:fldCharType="end"/>
    </w:r>
  </w:p>
  <w:p w:rsidR="00DA3F32" w:rsidRDefault="00DA3F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138"/>
    <w:multiLevelType w:val="hybridMultilevel"/>
    <w:tmpl w:val="7C600470"/>
    <w:lvl w:ilvl="0" w:tplc="26AC09B4">
      <w:start w:val="1"/>
      <w:numFmt w:val="decimal"/>
      <w:lvlText w:val="%1."/>
      <w:lvlJc w:val="left"/>
      <w:pPr>
        <w:ind w:left="2028" w:hanging="13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A7747"/>
    <w:multiLevelType w:val="hybridMultilevel"/>
    <w:tmpl w:val="31141912"/>
    <w:lvl w:ilvl="0" w:tplc="D6DE7FEE">
      <w:start w:val="3"/>
      <w:numFmt w:val="decimal"/>
      <w:lvlText w:val="%1."/>
      <w:lvlJc w:val="left"/>
      <w:pPr>
        <w:ind w:left="43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747E1"/>
    <w:multiLevelType w:val="hybridMultilevel"/>
    <w:tmpl w:val="2F68334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D6D46"/>
    <w:multiLevelType w:val="hybridMultilevel"/>
    <w:tmpl w:val="2320D6CA"/>
    <w:lvl w:ilvl="0" w:tplc="A6B03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B50276"/>
    <w:multiLevelType w:val="hybridMultilevel"/>
    <w:tmpl w:val="EB6626BE"/>
    <w:lvl w:ilvl="0" w:tplc="407AFF0A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4CF646C7"/>
    <w:multiLevelType w:val="hybridMultilevel"/>
    <w:tmpl w:val="37062C56"/>
    <w:lvl w:ilvl="0" w:tplc="EFDC51B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2250A"/>
    <w:multiLevelType w:val="hybridMultilevel"/>
    <w:tmpl w:val="8A14A540"/>
    <w:lvl w:ilvl="0" w:tplc="2A50C0D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F30957"/>
    <w:multiLevelType w:val="hybridMultilevel"/>
    <w:tmpl w:val="FCA4AA9E"/>
    <w:lvl w:ilvl="0" w:tplc="D128950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D95279"/>
    <w:multiLevelType w:val="hybridMultilevel"/>
    <w:tmpl w:val="27428BFA"/>
    <w:lvl w:ilvl="0" w:tplc="A17ECD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8F"/>
    <w:rsid w:val="000074C7"/>
    <w:rsid w:val="00013CB9"/>
    <w:rsid w:val="00027DB8"/>
    <w:rsid w:val="00095599"/>
    <w:rsid w:val="000A4D3B"/>
    <w:rsid w:val="000F78FD"/>
    <w:rsid w:val="001176ED"/>
    <w:rsid w:val="00126E1B"/>
    <w:rsid w:val="00132511"/>
    <w:rsid w:val="00143277"/>
    <w:rsid w:val="00174EAB"/>
    <w:rsid w:val="00185C98"/>
    <w:rsid w:val="001C55E3"/>
    <w:rsid w:val="001D5D78"/>
    <w:rsid w:val="001E7E7D"/>
    <w:rsid w:val="00237CF4"/>
    <w:rsid w:val="00240C79"/>
    <w:rsid w:val="002576F0"/>
    <w:rsid w:val="0029612C"/>
    <w:rsid w:val="00325019"/>
    <w:rsid w:val="003435CB"/>
    <w:rsid w:val="0035477C"/>
    <w:rsid w:val="00363A08"/>
    <w:rsid w:val="003744A4"/>
    <w:rsid w:val="003868B0"/>
    <w:rsid w:val="003C3F25"/>
    <w:rsid w:val="0046473C"/>
    <w:rsid w:val="00465A5A"/>
    <w:rsid w:val="00474C22"/>
    <w:rsid w:val="00475CC0"/>
    <w:rsid w:val="00493D8F"/>
    <w:rsid w:val="00495354"/>
    <w:rsid w:val="004B5FAE"/>
    <w:rsid w:val="004D61A4"/>
    <w:rsid w:val="00502505"/>
    <w:rsid w:val="005114CA"/>
    <w:rsid w:val="00511570"/>
    <w:rsid w:val="0052349C"/>
    <w:rsid w:val="0052795E"/>
    <w:rsid w:val="005913A8"/>
    <w:rsid w:val="00593917"/>
    <w:rsid w:val="005B6718"/>
    <w:rsid w:val="005D400A"/>
    <w:rsid w:val="00606883"/>
    <w:rsid w:val="00613EEF"/>
    <w:rsid w:val="00615B4C"/>
    <w:rsid w:val="00627D7F"/>
    <w:rsid w:val="00636F93"/>
    <w:rsid w:val="006645BE"/>
    <w:rsid w:val="006A5CFE"/>
    <w:rsid w:val="006B248F"/>
    <w:rsid w:val="00787AF6"/>
    <w:rsid w:val="007909C6"/>
    <w:rsid w:val="007A3631"/>
    <w:rsid w:val="007B4E2E"/>
    <w:rsid w:val="0080394A"/>
    <w:rsid w:val="008237E0"/>
    <w:rsid w:val="00844833"/>
    <w:rsid w:val="00855DD0"/>
    <w:rsid w:val="00860E41"/>
    <w:rsid w:val="00860E5F"/>
    <w:rsid w:val="00896022"/>
    <w:rsid w:val="008A01FE"/>
    <w:rsid w:val="00940601"/>
    <w:rsid w:val="00952B97"/>
    <w:rsid w:val="00962A5D"/>
    <w:rsid w:val="00981C31"/>
    <w:rsid w:val="009B252F"/>
    <w:rsid w:val="009B26A3"/>
    <w:rsid w:val="009B5F46"/>
    <w:rsid w:val="009C2504"/>
    <w:rsid w:val="009D09F0"/>
    <w:rsid w:val="00A15CF9"/>
    <w:rsid w:val="00A201EE"/>
    <w:rsid w:val="00AC0840"/>
    <w:rsid w:val="00BA7F5C"/>
    <w:rsid w:val="00BE354F"/>
    <w:rsid w:val="00C047EE"/>
    <w:rsid w:val="00C067AF"/>
    <w:rsid w:val="00C22052"/>
    <w:rsid w:val="00C66731"/>
    <w:rsid w:val="00C71B05"/>
    <w:rsid w:val="00C71F32"/>
    <w:rsid w:val="00C820B1"/>
    <w:rsid w:val="00CA2EAE"/>
    <w:rsid w:val="00CB1BB5"/>
    <w:rsid w:val="00D44F8C"/>
    <w:rsid w:val="00D50EB8"/>
    <w:rsid w:val="00DA3F32"/>
    <w:rsid w:val="00DB377B"/>
    <w:rsid w:val="00DC05A6"/>
    <w:rsid w:val="00DC34AE"/>
    <w:rsid w:val="00DC4C57"/>
    <w:rsid w:val="00E35117"/>
    <w:rsid w:val="00E41C0F"/>
    <w:rsid w:val="00E44750"/>
    <w:rsid w:val="00E55D64"/>
    <w:rsid w:val="00E858DA"/>
    <w:rsid w:val="00E91361"/>
    <w:rsid w:val="00EB26EB"/>
    <w:rsid w:val="00EC173C"/>
    <w:rsid w:val="00ED0698"/>
    <w:rsid w:val="00ED0F15"/>
    <w:rsid w:val="00EF4012"/>
    <w:rsid w:val="00EF7AB9"/>
    <w:rsid w:val="00F03209"/>
    <w:rsid w:val="00F868DC"/>
    <w:rsid w:val="00F92B7D"/>
    <w:rsid w:val="00F95A63"/>
    <w:rsid w:val="00FB28FE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3D8F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rsid w:val="00493D8F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493D8F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Нижний колонтитул Знак"/>
    <w:link w:val="a5"/>
    <w:uiPriority w:val="99"/>
    <w:rsid w:val="00493D8F"/>
    <w:rPr>
      <w:rFonts w:ascii="Times New Roman" w:eastAsia="Times New Roman" w:hAnsi="Times New Roman"/>
      <w:sz w:val="28"/>
      <w:szCs w:val="28"/>
    </w:rPr>
  </w:style>
  <w:style w:type="character" w:styleId="a7">
    <w:name w:val="page number"/>
    <w:uiPriority w:val="99"/>
    <w:rsid w:val="00493D8F"/>
    <w:rPr>
      <w:rFonts w:cs="Times New Roman"/>
    </w:rPr>
  </w:style>
  <w:style w:type="table" w:styleId="a8">
    <w:name w:val="Table Grid"/>
    <w:basedOn w:val="a1"/>
    <w:uiPriority w:val="59"/>
    <w:rsid w:val="00493D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493D8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D0F15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 11"/>
    <w:basedOn w:val="a1"/>
    <w:next w:val="1"/>
    <w:uiPriority w:val="99"/>
    <w:semiHidden/>
    <w:unhideWhenUsed/>
    <w:rsid w:val="007A363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3D8F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link w:val="a3"/>
    <w:uiPriority w:val="99"/>
    <w:rsid w:val="00493D8F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rsid w:val="00493D8F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Нижний колонтитул Знак"/>
    <w:link w:val="a5"/>
    <w:uiPriority w:val="99"/>
    <w:rsid w:val="00493D8F"/>
    <w:rPr>
      <w:rFonts w:ascii="Times New Roman" w:eastAsia="Times New Roman" w:hAnsi="Times New Roman"/>
      <w:sz w:val="28"/>
      <w:szCs w:val="28"/>
    </w:rPr>
  </w:style>
  <w:style w:type="character" w:styleId="a7">
    <w:name w:val="page number"/>
    <w:uiPriority w:val="99"/>
    <w:rsid w:val="00493D8F"/>
    <w:rPr>
      <w:rFonts w:cs="Times New Roman"/>
    </w:rPr>
  </w:style>
  <w:style w:type="table" w:styleId="a8">
    <w:name w:val="Table Grid"/>
    <w:basedOn w:val="a1"/>
    <w:uiPriority w:val="59"/>
    <w:rsid w:val="00493D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493D8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D0F15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 11"/>
    <w:basedOn w:val="a1"/>
    <w:next w:val="1"/>
    <w:uiPriority w:val="99"/>
    <w:semiHidden/>
    <w:unhideWhenUsed/>
    <w:rsid w:val="007A363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B911105F9DEA49B3FF3C92F15F963A" ma:contentTypeVersion="1" ma:contentTypeDescription="Создание документа." ma:contentTypeScope="" ma:versionID="297a564404b0a30fe67e280355208d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54f6937a502f65bc0d17449c2ee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716520-7A81-426C-A6D4-20F55A9E0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578C1-C0ED-4952-81A2-A3A659A5D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53A3D-324A-41A3-A5D6-8F9BA41497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3D71800-825E-4F2E-96CF-741C9251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Ирина Анатольевна</dc:creator>
  <cp:lastModifiedBy>Алексей</cp:lastModifiedBy>
  <cp:revision>2</cp:revision>
  <cp:lastPrinted>2012-05-14T02:13:00Z</cp:lastPrinted>
  <dcterms:created xsi:type="dcterms:W3CDTF">2013-08-09T04:36:00Z</dcterms:created>
  <dcterms:modified xsi:type="dcterms:W3CDTF">2013-08-09T04:36:00Z</dcterms:modified>
</cp:coreProperties>
</file>